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61" w:rsidRDefault="00872661">
      <w:pPr>
        <w:pStyle w:val="Textoindependiente"/>
        <w:spacing w:before="7"/>
        <w:rPr>
          <w:rFonts w:ascii="Times New Roman"/>
          <w:sz w:val="14"/>
        </w:rPr>
      </w:pPr>
    </w:p>
    <w:p w:rsidR="00872661" w:rsidRDefault="00C4702F">
      <w:pPr>
        <w:pStyle w:val="Textoindependiente"/>
        <w:spacing w:before="94"/>
        <w:ind w:left="7394"/>
      </w:pPr>
      <w:r>
        <w:t xml:space="preserve">Tigre </w:t>
      </w:r>
      <w:r w:rsidR="00C00674">
        <w:t xml:space="preserve">, 15 de Diciembre </w:t>
      </w:r>
      <w:r w:rsidR="00B408F0">
        <w:t xml:space="preserve"> de 2020</w:t>
      </w:r>
    </w:p>
    <w:p w:rsidR="00872661" w:rsidRDefault="00872661">
      <w:pPr>
        <w:pStyle w:val="Textoindependiente"/>
        <w:rPr>
          <w:sz w:val="20"/>
        </w:rPr>
      </w:pPr>
    </w:p>
    <w:p w:rsidR="00872661" w:rsidRDefault="00872661">
      <w:pPr>
        <w:pStyle w:val="Textoindependiente"/>
        <w:rPr>
          <w:sz w:val="20"/>
        </w:rPr>
      </w:pPr>
    </w:p>
    <w:p w:rsidR="00872661" w:rsidRDefault="00872661">
      <w:pPr>
        <w:pStyle w:val="Textoindependiente"/>
        <w:spacing w:before="2"/>
        <w:rPr>
          <w:sz w:val="23"/>
        </w:rPr>
      </w:pPr>
    </w:p>
    <w:p w:rsidR="00872661" w:rsidRDefault="00B408F0">
      <w:pPr>
        <w:pStyle w:val="Textoindependiente"/>
        <w:spacing w:before="1"/>
        <w:ind w:left="440"/>
      </w:pPr>
      <w:r>
        <w:rPr>
          <w:u w:val="single"/>
        </w:rPr>
        <w:t xml:space="preserve">Ref.: </w:t>
      </w:r>
      <w:r w:rsidR="002B1D9B">
        <w:rPr>
          <w:u w:val="single"/>
        </w:rPr>
        <w:t xml:space="preserve">3° </w:t>
      </w:r>
      <w:r>
        <w:rPr>
          <w:u w:val="single"/>
        </w:rPr>
        <w:t>Convocatoria a Cobertura de espacios curriculares</w:t>
      </w:r>
      <w:r w:rsidR="002B1D9B">
        <w:rPr>
          <w:u w:val="single"/>
        </w:rPr>
        <w:t xml:space="preserve"> </w:t>
      </w:r>
    </w:p>
    <w:p w:rsidR="00872661" w:rsidRDefault="00872661">
      <w:pPr>
        <w:pStyle w:val="Textoindependiente"/>
        <w:rPr>
          <w:sz w:val="20"/>
        </w:rPr>
      </w:pPr>
    </w:p>
    <w:p w:rsidR="00872661" w:rsidRDefault="00872661">
      <w:pPr>
        <w:pStyle w:val="Textoindependiente"/>
        <w:rPr>
          <w:sz w:val="20"/>
        </w:rPr>
      </w:pPr>
    </w:p>
    <w:p w:rsidR="00872661" w:rsidRDefault="00872661">
      <w:pPr>
        <w:pStyle w:val="Textoindependiente"/>
        <w:spacing w:before="11"/>
        <w:rPr>
          <w:sz w:val="22"/>
        </w:rPr>
      </w:pPr>
    </w:p>
    <w:p w:rsidR="00872661" w:rsidRDefault="00B408F0">
      <w:pPr>
        <w:pStyle w:val="Textoindependiente"/>
        <w:spacing w:line="362" w:lineRule="auto"/>
        <w:ind w:left="440" w:right="6818"/>
      </w:pPr>
      <w:r>
        <w:t>A la Inspectora Jefe Técnico Administrativa Distrital Secretaría de Asuntos Docentes</w:t>
      </w:r>
      <w:bookmarkStart w:id="0" w:name="_GoBack"/>
      <w:bookmarkEnd w:id="0"/>
    </w:p>
    <w:p w:rsidR="00872661" w:rsidRDefault="00B408F0">
      <w:pPr>
        <w:pStyle w:val="Textoindependiente"/>
        <w:spacing w:line="199" w:lineRule="exact"/>
        <w:ind w:left="440"/>
      </w:pPr>
      <w:r>
        <w:t>Distrito Tigre</w:t>
      </w:r>
    </w:p>
    <w:p w:rsidR="00872661" w:rsidRDefault="00B408F0">
      <w:pPr>
        <w:pStyle w:val="Textoindependiente"/>
        <w:tabs>
          <w:tab w:val="left" w:pos="1160"/>
          <w:tab w:val="left" w:pos="1909"/>
        </w:tabs>
        <w:spacing w:before="108" w:line="360" w:lineRule="auto"/>
        <w:ind w:left="440" w:right="9330"/>
      </w:pPr>
      <w:r>
        <w:t>Sra. Adriana Cinat S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8"/>
        </w:rPr>
        <w:t>D</w:t>
      </w:r>
    </w:p>
    <w:p w:rsidR="00872661" w:rsidRDefault="00872661">
      <w:pPr>
        <w:pStyle w:val="Textoindependiente"/>
        <w:rPr>
          <w:sz w:val="19"/>
        </w:rPr>
      </w:pPr>
    </w:p>
    <w:p w:rsidR="00872661" w:rsidRDefault="00B408F0">
      <w:pPr>
        <w:pStyle w:val="Textoindependiente"/>
        <w:spacing w:before="94"/>
        <w:ind w:left="440"/>
        <w:jc w:val="both"/>
      </w:pPr>
      <w:r>
        <w:t>De nuestra mayor consideración:</w:t>
      </w:r>
    </w:p>
    <w:p w:rsidR="00872661" w:rsidRDefault="00B408F0">
      <w:pPr>
        <w:pStyle w:val="Textoindependiente"/>
        <w:spacing w:before="105" w:line="360" w:lineRule="auto"/>
        <w:ind w:left="440" w:right="449" w:firstLine="2552"/>
        <w:jc w:val="both"/>
      </w:pPr>
      <w:r>
        <w:t>La Dirección del Instituto Superior de Formación Docente y Técnica Nº 140, en el marco de las Resoluciones Nº 5886/03 y la Disposición Nº 30/05 y modificación del Anexo 1 Resolución 5886/03 debido a la situación del ASPO sol</w:t>
      </w:r>
      <w:r>
        <w:t>icita a Ud. la difusión de la convocatoria del llamado a concurso para la cobertura de los siguientes espacios:</w:t>
      </w:r>
    </w:p>
    <w:p w:rsidR="00872661" w:rsidRDefault="00872661">
      <w:pPr>
        <w:pStyle w:val="Textoindependiente"/>
        <w:spacing w:before="9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702"/>
        <w:gridCol w:w="991"/>
        <w:gridCol w:w="1135"/>
        <w:gridCol w:w="1274"/>
        <w:gridCol w:w="1277"/>
        <w:gridCol w:w="1133"/>
        <w:gridCol w:w="1677"/>
      </w:tblGrid>
      <w:tr w:rsidR="00872661">
        <w:trPr>
          <w:trHeight w:val="417"/>
        </w:trPr>
        <w:tc>
          <w:tcPr>
            <w:tcW w:w="1947" w:type="dxa"/>
          </w:tcPr>
          <w:p w:rsidR="00872661" w:rsidRDefault="00B408F0">
            <w:pPr>
              <w:pStyle w:val="TableParagraph"/>
              <w:spacing w:line="201" w:lineRule="exact"/>
              <w:ind w:left="943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1702" w:type="dxa"/>
          </w:tcPr>
          <w:p w:rsidR="00872661" w:rsidRDefault="00B408F0">
            <w:pPr>
              <w:pStyle w:val="TableParagraph"/>
              <w:spacing w:line="201" w:lineRule="exact"/>
              <w:ind w:left="503"/>
              <w:rPr>
                <w:b/>
                <w:sz w:val="18"/>
              </w:rPr>
            </w:pPr>
            <w:r>
              <w:rPr>
                <w:b/>
                <w:sz w:val="18"/>
              </w:rPr>
              <w:t>Espacio</w:t>
            </w:r>
          </w:p>
          <w:p w:rsidR="00872661" w:rsidRDefault="00B408F0">
            <w:pPr>
              <w:pStyle w:val="TableParagraph"/>
              <w:spacing w:before="2" w:line="194" w:lineRule="exact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Curricular</w:t>
            </w:r>
          </w:p>
        </w:tc>
        <w:tc>
          <w:tcPr>
            <w:tcW w:w="991" w:type="dxa"/>
          </w:tcPr>
          <w:p w:rsidR="00872661" w:rsidRDefault="00B408F0">
            <w:pPr>
              <w:pStyle w:val="TableParagraph"/>
              <w:spacing w:line="201" w:lineRule="exact"/>
              <w:ind w:left="216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</w:p>
        </w:tc>
        <w:tc>
          <w:tcPr>
            <w:tcW w:w="1135" w:type="dxa"/>
          </w:tcPr>
          <w:p w:rsidR="00872661" w:rsidRDefault="00B408F0">
            <w:pPr>
              <w:pStyle w:val="TableParagraph"/>
              <w:spacing w:before="3" w:line="206" w:lineRule="exact"/>
              <w:ind w:left="266" w:right="208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Carga Horaria</w:t>
            </w:r>
          </w:p>
        </w:tc>
        <w:tc>
          <w:tcPr>
            <w:tcW w:w="1274" w:type="dxa"/>
          </w:tcPr>
          <w:p w:rsidR="00872661" w:rsidRDefault="00B408F0">
            <w:pPr>
              <w:pStyle w:val="TableParagraph"/>
              <w:spacing w:before="3" w:line="206" w:lineRule="exact"/>
              <w:ind w:left="334" w:right="269" w:firstLine="74"/>
              <w:rPr>
                <w:b/>
                <w:sz w:val="18"/>
              </w:rPr>
            </w:pPr>
            <w:r>
              <w:rPr>
                <w:b/>
                <w:sz w:val="18"/>
              </w:rPr>
              <w:t>Sit. de Revista</w:t>
            </w:r>
          </w:p>
        </w:tc>
        <w:tc>
          <w:tcPr>
            <w:tcW w:w="1277" w:type="dxa"/>
          </w:tcPr>
          <w:p w:rsidR="00872661" w:rsidRDefault="00B408F0">
            <w:pPr>
              <w:pStyle w:val="TableParagraph"/>
              <w:spacing w:line="201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Motivo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872661" w:rsidRDefault="00B408F0">
            <w:pPr>
              <w:pStyle w:val="TableParagraph"/>
              <w:spacing w:line="201" w:lineRule="exact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Horario</w:t>
            </w:r>
          </w:p>
        </w:tc>
        <w:tc>
          <w:tcPr>
            <w:tcW w:w="1677" w:type="dxa"/>
            <w:tcBorders>
              <w:left w:val="single" w:sz="6" w:space="0" w:color="000000"/>
            </w:tcBorders>
          </w:tcPr>
          <w:p w:rsidR="00872661" w:rsidRDefault="00B408F0">
            <w:pPr>
              <w:pStyle w:val="TableParagraph"/>
              <w:spacing w:before="3" w:line="206" w:lineRule="exact"/>
              <w:ind w:left="503" w:right="451"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Perfil docente</w:t>
            </w:r>
          </w:p>
        </w:tc>
      </w:tr>
      <w:tr w:rsidR="00872661">
        <w:trPr>
          <w:trHeight w:val="1449"/>
        </w:trPr>
        <w:tc>
          <w:tcPr>
            <w:tcW w:w="1947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rPr>
                <w:sz w:val="16"/>
              </w:rPr>
            </w:pPr>
          </w:p>
          <w:p w:rsidR="00872661" w:rsidRDefault="00B408F0">
            <w:pPr>
              <w:pStyle w:val="TableParagraph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Profesorado para la Educación Secundaria en Física</w:t>
            </w:r>
          </w:p>
        </w:tc>
        <w:tc>
          <w:tcPr>
            <w:tcW w:w="1702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rPr>
                <w:sz w:val="16"/>
              </w:rPr>
            </w:pPr>
          </w:p>
          <w:p w:rsidR="00872661" w:rsidRDefault="00B408F0">
            <w:pPr>
              <w:pStyle w:val="TableParagraph"/>
              <w:ind w:left="609" w:right="42" w:hanging="540"/>
              <w:rPr>
                <w:sz w:val="18"/>
              </w:rPr>
            </w:pPr>
            <w:r>
              <w:rPr>
                <w:sz w:val="18"/>
              </w:rPr>
              <w:t>EDI: Laboratorio de Física</w:t>
            </w:r>
          </w:p>
        </w:tc>
        <w:tc>
          <w:tcPr>
            <w:tcW w:w="991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rPr>
                <w:sz w:val="16"/>
              </w:rPr>
            </w:pPr>
          </w:p>
          <w:p w:rsidR="00872661" w:rsidRDefault="00B408F0">
            <w:pPr>
              <w:pStyle w:val="TableParagraph"/>
              <w:ind w:left="214" w:right="203"/>
              <w:jc w:val="center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135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rPr>
                <w:sz w:val="16"/>
              </w:rPr>
            </w:pPr>
          </w:p>
          <w:p w:rsidR="00872661" w:rsidRDefault="00B408F0">
            <w:pPr>
              <w:pStyle w:val="TableParagraph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3 módulos</w:t>
            </w:r>
          </w:p>
        </w:tc>
        <w:tc>
          <w:tcPr>
            <w:tcW w:w="1274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rPr>
                <w:sz w:val="16"/>
              </w:rPr>
            </w:pPr>
          </w:p>
          <w:p w:rsidR="00872661" w:rsidRDefault="00B408F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Provisional</w:t>
            </w:r>
          </w:p>
        </w:tc>
        <w:tc>
          <w:tcPr>
            <w:tcW w:w="1277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rPr>
                <w:sz w:val="16"/>
              </w:rPr>
            </w:pPr>
          </w:p>
          <w:p w:rsidR="00872661" w:rsidRDefault="00B408F0">
            <w:pPr>
              <w:pStyle w:val="TableParagraph"/>
              <w:ind w:left="421" w:right="132" w:hanging="257"/>
              <w:rPr>
                <w:sz w:val="18"/>
              </w:rPr>
            </w:pPr>
            <w:r>
              <w:rPr>
                <w:sz w:val="18"/>
              </w:rPr>
              <w:t>Renovación anual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872661" w:rsidRDefault="00872661">
            <w:pPr>
              <w:pStyle w:val="TableParagraph"/>
              <w:rPr>
                <w:sz w:val="18"/>
              </w:rPr>
            </w:pPr>
          </w:p>
          <w:p w:rsidR="00872661" w:rsidRDefault="00B408F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Lunes de 18:20 a 21:30</w:t>
            </w:r>
          </w:p>
          <w:p w:rsidR="00872661" w:rsidRDefault="00B408F0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Hs.</w:t>
            </w:r>
          </w:p>
        </w:tc>
        <w:tc>
          <w:tcPr>
            <w:tcW w:w="1677" w:type="dxa"/>
            <w:tcBorders>
              <w:left w:val="single" w:sz="6" w:space="0" w:color="000000"/>
            </w:tcBorders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rPr>
                <w:sz w:val="16"/>
              </w:rPr>
            </w:pPr>
          </w:p>
          <w:p w:rsidR="00872661" w:rsidRDefault="00B408F0">
            <w:pPr>
              <w:pStyle w:val="TableParagraph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Prof. en Física</w:t>
            </w:r>
          </w:p>
        </w:tc>
      </w:tr>
      <w:tr w:rsidR="00872661">
        <w:trPr>
          <w:trHeight w:val="1447"/>
        </w:trPr>
        <w:tc>
          <w:tcPr>
            <w:tcW w:w="1947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spacing w:before="9"/>
              <w:rPr>
                <w:sz w:val="15"/>
              </w:rPr>
            </w:pPr>
          </w:p>
          <w:p w:rsidR="00C4702F" w:rsidRDefault="00B408F0">
            <w:pPr>
              <w:pStyle w:val="TableParagraph"/>
              <w:spacing w:line="242" w:lineRule="auto"/>
              <w:ind w:left="578" w:right="-16" w:hanging="567"/>
              <w:rPr>
                <w:sz w:val="18"/>
              </w:rPr>
            </w:pPr>
            <w:r>
              <w:rPr>
                <w:sz w:val="18"/>
              </w:rPr>
              <w:t xml:space="preserve">Tecnicatura Superior </w:t>
            </w:r>
          </w:p>
          <w:p w:rsidR="00872661" w:rsidRDefault="00C4702F">
            <w:pPr>
              <w:pStyle w:val="TableParagraph"/>
              <w:spacing w:line="242" w:lineRule="auto"/>
              <w:ind w:left="578" w:right="-16" w:hanging="567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B408F0">
              <w:rPr>
                <w:sz w:val="18"/>
              </w:rPr>
              <w:t>en Alimentos</w:t>
            </w:r>
          </w:p>
        </w:tc>
        <w:tc>
          <w:tcPr>
            <w:tcW w:w="1702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spacing w:before="9"/>
              <w:rPr>
                <w:sz w:val="15"/>
              </w:rPr>
            </w:pPr>
          </w:p>
          <w:p w:rsidR="00872661" w:rsidRDefault="00C4702F">
            <w:pPr>
              <w:pStyle w:val="TableParagraph"/>
              <w:spacing w:line="242" w:lineRule="auto"/>
              <w:ind w:left="455" w:right="288" w:hanging="142"/>
              <w:rPr>
                <w:sz w:val="18"/>
              </w:rPr>
            </w:pPr>
            <w:r>
              <w:rPr>
                <w:sz w:val="18"/>
              </w:rPr>
              <w:t xml:space="preserve">EDI </w:t>
            </w:r>
            <w:r w:rsidR="00B408F0">
              <w:rPr>
                <w:sz w:val="18"/>
              </w:rPr>
              <w:t>Desarrollo de Alimentos</w:t>
            </w:r>
          </w:p>
        </w:tc>
        <w:tc>
          <w:tcPr>
            <w:tcW w:w="991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spacing w:before="9"/>
              <w:rPr>
                <w:sz w:val="15"/>
              </w:rPr>
            </w:pPr>
          </w:p>
          <w:p w:rsidR="00872661" w:rsidRDefault="00B408F0">
            <w:pPr>
              <w:pStyle w:val="TableParagraph"/>
              <w:ind w:left="214" w:right="203"/>
              <w:jc w:val="center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135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spacing w:before="9"/>
              <w:rPr>
                <w:sz w:val="15"/>
              </w:rPr>
            </w:pPr>
          </w:p>
          <w:p w:rsidR="00872661" w:rsidRDefault="00B408F0">
            <w:pPr>
              <w:pStyle w:val="TableParagraph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2 Módulos</w:t>
            </w:r>
          </w:p>
        </w:tc>
        <w:tc>
          <w:tcPr>
            <w:tcW w:w="1274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spacing w:before="9"/>
              <w:rPr>
                <w:sz w:val="15"/>
              </w:rPr>
            </w:pPr>
          </w:p>
          <w:p w:rsidR="00872661" w:rsidRDefault="00B408F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Provisional</w:t>
            </w:r>
          </w:p>
        </w:tc>
        <w:tc>
          <w:tcPr>
            <w:tcW w:w="1277" w:type="dxa"/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spacing w:before="9"/>
              <w:rPr>
                <w:sz w:val="15"/>
              </w:rPr>
            </w:pPr>
          </w:p>
          <w:p w:rsidR="00872661" w:rsidRDefault="00B408F0">
            <w:pPr>
              <w:pStyle w:val="TableParagraph"/>
              <w:spacing w:line="242" w:lineRule="auto"/>
              <w:ind w:left="421" w:right="132" w:hanging="257"/>
              <w:rPr>
                <w:sz w:val="18"/>
              </w:rPr>
            </w:pPr>
            <w:r>
              <w:rPr>
                <w:sz w:val="18"/>
              </w:rPr>
              <w:t>Renovación anual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spacing w:before="9"/>
              <w:rPr>
                <w:sz w:val="15"/>
              </w:rPr>
            </w:pPr>
          </w:p>
          <w:p w:rsidR="00872661" w:rsidRDefault="00B408F0">
            <w:pPr>
              <w:pStyle w:val="TableParagraph"/>
              <w:spacing w:line="242" w:lineRule="auto"/>
              <w:ind w:left="15" w:hanging="1"/>
              <w:jc w:val="center"/>
              <w:rPr>
                <w:sz w:val="18"/>
              </w:rPr>
            </w:pPr>
            <w:r>
              <w:rPr>
                <w:sz w:val="18"/>
              </w:rPr>
              <w:t>Miércoles de 17:20 a 19.20</w:t>
            </w:r>
          </w:p>
          <w:p w:rsidR="00872661" w:rsidRDefault="00B408F0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hs.</w:t>
            </w:r>
          </w:p>
        </w:tc>
        <w:tc>
          <w:tcPr>
            <w:tcW w:w="1677" w:type="dxa"/>
            <w:tcBorders>
              <w:left w:val="single" w:sz="6" w:space="0" w:color="000000"/>
            </w:tcBorders>
          </w:tcPr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872661">
            <w:pPr>
              <w:pStyle w:val="TableParagraph"/>
              <w:rPr>
                <w:sz w:val="20"/>
              </w:rPr>
            </w:pPr>
          </w:p>
          <w:p w:rsidR="00872661" w:rsidRDefault="00B408F0">
            <w:pPr>
              <w:pStyle w:val="TableParagraph"/>
              <w:spacing w:before="161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Lic. en Alimentos</w:t>
            </w:r>
          </w:p>
        </w:tc>
      </w:tr>
      <w:tr w:rsidR="00C4702F">
        <w:trPr>
          <w:trHeight w:val="1447"/>
        </w:trPr>
        <w:tc>
          <w:tcPr>
            <w:tcW w:w="1947" w:type="dxa"/>
          </w:tcPr>
          <w:p w:rsidR="00C4702F" w:rsidRDefault="00C470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4702F" w:rsidRDefault="00C470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Tecnicatura Superior </w:t>
            </w:r>
          </w:p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en 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Alimentos</w:t>
            </w:r>
          </w:p>
        </w:tc>
        <w:tc>
          <w:tcPr>
            <w:tcW w:w="1702" w:type="dxa"/>
          </w:tcPr>
          <w:p w:rsidR="00C4702F" w:rsidRDefault="00C4702F">
            <w:pPr>
              <w:pStyle w:val="TableParagraph"/>
              <w:rPr>
                <w:sz w:val="20"/>
              </w:rPr>
            </w:pPr>
          </w:p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Inglés</w:t>
            </w:r>
          </w:p>
        </w:tc>
        <w:tc>
          <w:tcPr>
            <w:tcW w:w="991" w:type="dxa"/>
          </w:tcPr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2°</w:t>
            </w:r>
          </w:p>
        </w:tc>
        <w:tc>
          <w:tcPr>
            <w:tcW w:w="1135" w:type="dxa"/>
          </w:tcPr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</w:rPr>
              <w:t>2 Módulos</w:t>
            </w:r>
          </w:p>
        </w:tc>
        <w:tc>
          <w:tcPr>
            <w:tcW w:w="1274" w:type="dxa"/>
          </w:tcPr>
          <w:p w:rsidR="00C4702F" w:rsidRDefault="00C4702F">
            <w:pPr>
              <w:pStyle w:val="TableParagraph"/>
              <w:rPr>
                <w:sz w:val="20"/>
              </w:rPr>
            </w:pPr>
          </w:p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18"/>
              </w:rPr>
              <w:t>Provisional</w:t>
            </w:r>
          </w:p>
        </w:tc>
        <w:tc>
          <w:tcPr>
            <w:tcW w:w="1277" w:type="dxa"/>
          </w:tcPr>
          <w:p w:rsidR="00C4702F" w:rsidRPr="00C4702F" w:rsidRDefault="00C4702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</w:t>
            </w:r>
            <w:r w:rsidRPr="00C4702F">
              <w:rPr>
                <w:sz w:val="18"/>
                <w:szCs w:val="18"/>
              </w:rPr>
              <w:t>Apertura de 2° año plan    nuevo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4702F" w:rsidRDefault="00C4702F">
            <w:pPr>
              <w:pStyle w:val="TableParagraph"/>
              <w:rPr>
                <w:sz w:val="20"/>
              </w:rPr>
            </w:pPr>
          </w:p>
          <w:p w:rsidR="00C4702F" w:rsidRPr="00C4702F" w:rsidRDefault="00C4702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</w:t>
            </w:r>
            <w:r w:rsidRPr="00C4702F">
              <w:rPr>
                <w:sz w:val="18"/>
                <w:szCs w:val="18"/>
              </w:rPr>
              <w:t>Viernes de</w:t>
            </w:r>
          </w:p>
          <w:p w:rsidR="00C4702F" w:rsidRPr="00C4702F" w:rsidRDefault="00C4702F">
            <w:pPr>
              <w:pStyle w:val="TableParagraph"/>
              <w:rPr>
                <w:sz w:val="18"/>
                <w:szCs w:val="18"/>
              </w:rPr>
            </w:pPr>
            <w:r w:rsidRPr="00C4702F">
              <w:rPr>
                <w:sz w:val="18"/>
                <w:szCs w:val="18"/>
              </w:rPr>
              <w:t xml:space="preserve">   19.20 a </w:t>
            </w:r>
            <w:r>
              <w:rPr>
                <w:sz w:val="18"/>
                <w:szCs w:val="18"/>
              </w:rPr>
              <w:t xml:space="preserve">   </w:t>
            </w:r>
            <w:r w:rsidRPr="00C4702F">
              <w:rPr>
                <w:sz w:val="18"/>
                <w:szCs w:val="18"/>
              </w:rPr>
              <w:t>21.30 hs</w:t>
            </w:r>
          </w:p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677" w:type="dxa"/>
            <w:tcBorders>
              <w:left w:val="single" w:sz="6" w:space="0" w:color="000000"/>
            </w:tcBorders>
          </w:tcPr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C4702F" w:rsidRDefault="00C470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Prof de Inglés</w:t>
            </w:r>
          </w:p>
        </w:tc>
      </w:tr>
    </w:tbl>
    <w:p w:rsidR="00872661" w:rsidRDefault="00872661">
      <w:pPr>
        <w:jc w:val="center"/>
        <w:rPr>
          <w:sz w:val="18"/>
        </w:rPr>
        <w:sectPr w:rsidR="00872661">
          <w:headerReference w:type="default" r:id="rId8"/>
          <w:footerReference w:type="default" r:id="rId9"/>
          <w:type w:val="continuous"/>
          <w:pgSz w:w="11920" w:h="16850"/>
          <w:pgMar w:top="1900" w:right="260" w:bottom="1580" w:left="280" w:header="815" w:footer="1389" w:gutter="0"/>
          <w:pgNumType w:start="1"/>
          <w:cols w:space="720"/>
        </w:sectPr>
      </w:pPr>
    </w:p>
    <w:p w:rsidR="00872661" w:rsidRDefault="00872661">
      <w:pPr>
        <w:pStyle w:val="Textoindependiente"/>
        <w:rPr>
          <w:sz w:val="20"/>
        </w:rPr>
      </w:pPr>
    </w:p>
    <w:p w:rsidR="00872661" w:rsidRDefault="00872661">
      <w:pPr>
        <w:pStyle w:val="Textoindependiente"/>
        <w:spacing w:before="4"/>
        <w:rPr>
          <w:sz w:val="25"/>
        </w:rPr>
      </w:pPr>
    </w:p>
    <w:p w:rsidR="00872661" w:rsidRDefault="00B408F0">
      <w:pPr>
        <w:spacing w:before="179"/>
        <w:ind w:left="219"/>
        <w:rPr>
          <w:b/>
          <w:sz w:val="18"/>
        </w:rPr>
      </w:pPr>
      <w:r>
        <w:rPr>
          <w:b/>
          <w:sz w:val="18"/>
        </w:rPr>
        <w:t>Comisión Evaluadora EDIs Prof. en Física</w:t>
      </w:r>
    </w:p>
    <w:p w:rsidR="00872661" w:rsidRDefault="00872661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5"/>
      </w:tblGrid>
      <w:tr w:rsidR="00872661">
        <w:trPr>
          <w:trHeight w:val="309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1" w:lineRule="exact"/>
              <w:ind w:left="193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MIEMBROS TITULARES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1" w:lineRule="exact"/>
              <w:ind w:left="411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MIEMBROS SUPLENTES</w:t>
            </w:r>
          </w:p>
        </w:tc>
      </w:tr>
      <w:tr w:rsidR="00872661">
        <w:trPr>
          <w:trHeight w:val="312"/>
        </w:trPr>
        <w:tc>
          <w:tcPr>
            <w:tcW w:w="5173" w:type="dxa"/>
          </w:tcPr>
          <w:p w:rsidR="00872661" w:rsidRDefault="00B408F0">
            <w:pPr>
              <w:pStyle w:val="TableParagraph"/>
              <w:spacing w:before="1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Responsable: Director Prof. Claudio Glejzer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before="1"/>
              <w:ind w:left="408" w:right="405"/>
              <w:jc w:val="center"/>
              <w:rPr>
                <w:sz w:val="18"/>
              </w:rPr>
            </w:pPr>
            <w:r>
              <w:rPr>
                <w:sz w:val="18"/>
              </w:rPr>
              <w:t>Responsable: Secretaria Sandra Saint Paul</w:t>
            </w:r>
          </w:p>
        </w:tc>
      </w:tr>
      <w:tr w:rsidR="00872661">
        <w:trPr>
          <w:trHeight w:val="383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CAI: Prof. Zulma Bretón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6" w:lineRule="exact"/>
              <w:ind w:left="411" w:right="403"/>
              <w:jc w:val="center"/>
              <w:rPr>
                <w:sz w:val="18"/>
              </w:rPr>
            </w:pPr>
            <w:r>
              <w:rPr>
                <w:sz w:val="18"/>
              </w:rPr>
              <w:t>CAI: Prof. Patricio Mc Cabe</w:t>
            </w:r>
          </w:p>
        </w:tc>
      </w:tr>
      <w:tr w:rsidR="00872661">
        <w:trPr>
          <w:trHeight w:val="441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6" w:lineRule="exact"/>
              <w:ind w:left="192" w:right="187"/>
              <w:jc w:val="center"/>
              <w:rPr>
                <w:sz w:val="18"/>
              </w:rPr>
            </w:pPr>
            <w:r>
              <w:rPr>
                <w:sz w:val="18"/>
              </w:rPr>
              <w:t>Prof. Graciela Cucci (Especialista ISFD y T Nº140)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6" w:lineRule="exact"/>
              <w:ind w:left="411" w:right="405"/>
              <w:jc w:val="center"/>
              <w:rPr>
                <w:sz w:val="18"/>
              </w:rPr>
            </w:pPr>
            <w:r>
              <w:rPr>
                <w:sz w:val="18"/>
              </w:rPr>
              <w:t>Prof. Horacio Bichi (Especialista ISFD y T Nº140)</w:t>
            </w:r>
          </w:p>
        </w:tc>
      </w:tr>
      <w:tr w:rsidR="00872661">
        <w:trPr>
          <w:trHeight w:val="438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Prof. Ivana Bianchi (Especialista ISFD Nº117)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6" w:lineRule="exact"/>
              <w:ind w:left="410" w:right="405"/>
              <w:jc w:val="center"/>
              <w:rPr>
                <w:sz w:val="18"/>
              </w:rPr>
            </w:pPr>
            <w:r>
              <w:rPr>
                <w:sz w:val="18"/>
              </w:rPr>
              <w:t>Prof. Alejandra Mocagatta (Especialista ISFT Nº199)</w:t>
            </w:r>
          </w:p>
        </w:tc>
      </w:tr>
      <w:tr w:rsidR="00872661">
        <w:trPr>
          <w:trHeight w:val="441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6" w:lineRule="exact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Estudiante a designar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6" w:lineRule="exact"/>
              <w:ind w:left="411" w:right="405"/>
              <w:jc w:val="center"/>
              <w:rPr>
                <w:sz w:val="18"/>
              </w:rPr>
            </w:pPr>
            <w:r>
              <w:rPr>
                <w:sz w:val="18"/>
              </w:rPr>
              <w:t>Estudiante a designar</w:t>
            </w:r>
          </w:p>
        </w:tc>
      </w:tr>
    </w:tbl>
    <w:p w:rsidR="00872661" w:rsidRDefault="00872661">
      <w:pPr>
        <w:pStyle w:val="Textoindependiente"/>
        <w:rPr>
          <w:b/>
          <w:sz w:val="20"/>
        </w:rPr>
      </w:pPr>
    </w:p>
    <w:p w:rsidR="00872661" w:rsidRDefault="00B408F0">
      <w:pPr>
        <w:spacing w:before="179"/>
        <w:ind w:left="219"/>
        <w:rPr>
          <w:b/>
          <w:sz w:val="18"/>
        </w:rPr>
      </w:pPr>
      <w:r>
        <w:rPr>
          <w:b/>
          <w:sz w:val="18"/>
        </w:rPr>
        <w:t xml:space="preserve">Comisión Evaluadora EDI </w:t>
      </w:r>
      <w:r w:rsidR="00C4702F">
        <w:rPr>
          <w:b/>
          <w:sz w:val="18"/>
        </w:rPr>
        <w:t xml:space="preserve">e  Inglés </w:t>
      </w:r>
      <w:r>
        <w:rPr>
          <w:b/>
          <w:sz w:val="18"/>
        </w:rPr>
        <w:t>Tecnicatura Superior en Alimentos</w:t>
      </w:r>
    </w:p>
    <w:p w:rsidR="00872661" w:rsidRDefault="00872661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5"/>
      </w:tblGrid>
      <w:tr w:rsidR="00872661">
        <w:trPr>
          <w:trHeight w:val="309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1" w:lineRule="exact"/>
              <w:ind w:left="193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MIEMBROS TITULARES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1" w:lineRule="exact"/>
              <w:ind w:left="411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MIEMBROS SUPLENTES</w:t>
            </w:r>
          </w:p>
        </w:tc>
      </w:tr>
      <w:tr w:rsidR="00872661">
        <w:trPr>
          <w:trHeight w:val="312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7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Responsable: Secretaria Sandra Saint Paul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7" w:lineRule="exact"/>
              <w:ind w:left="411" w:right="405"/>
              <w:jc w:val="center"/>
              <w:rPr>
                <w:sz w:val="18"/>
              </w:rPr>
            </w:pPr>
            <w:r>
              <w:rPr>
                <w:sz w:val="18"/>
              </w:rPr>
              <w:t>Responsable: Director Prof. Claudio Glejzer</w:t>
            </w:r>
          </w:p>
        </w:tc>
      </w:tr>
      <w:tr w:rsidR="00872661">
        <w:trPr>
          <w:trHeight w:val="383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6" w:lineRule="exact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CAI: Prof. Claudio Naso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6" w:lineRule="exact"/>
              <w:ind w:left="410" w:right="405"/>
              <w:jc w:val="center"/>
              <w:rPr>
                <w:sz w:val="18"/>
              </w:rPr>
            </w:pPr>
            <w:r>
              <w:rPr>
                <w:sz w:val="18"/>
              </w:rPr>
              <w:t>CAI: Prof. Graciela Cucci</w:t>
            </w:r>
          </w:p>
        </w:tc>
      </w:tr>
      <w:tr w:rsidR="00872661">
        <w:trPr>
          <w:trHeight w:val="438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6" w:lineRule="exact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Prof. Claudio Leveratto (Especialista ISFD y T Nº140)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6" w:lineRule="exact"/>
              <w:ind w:left="411" w:right="405"/>
              <w:jc w:val="center"/>
              <w:rPr>
                <w:sz w:val="18"/>
              </w:rPr>
            </w:pPr>
            <w:r>
              <w:rPr>
                <w:sz w:val="18"/>
              </w:rPr>
              <w:t>Prof. Yanina Rodríguez (Especialista ISFD y T Nº140)</w:t>
            </w:r>
          </w:p>
        </w:tc>
      </w:tr>
      <w:tr w:rsidR="00C00674">
        <w:trPr>
          <w:trHeight w:val="438"/>
        </w:trPr>
        <w:tc>
          <w:tcPr>
            <w:tcW w:w="5173" w:type="dxa"/>
          </w:tcPr>
          <w:p w:rsidR="00C00674" w:rsidRDefault="00C00674">
            <w:pPr>
              <w:pStyle w:val="TableParagraph"/>
              <w:spacing w:line="206" w:lineRule="exact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Prof externo Sebastián Villafañe </w:t>
            </w:r>
          </w:p>
        </w:tc>
        <w:tc>
          <w:tcPr>
            <w:tcW w:w="5175" w:type="dxa"/>
          </w:tcPr>
          <w:p w:rsidR="00C00674" w:rsidRDefault="00C00674">
            <w:pPr>
              <w:pStyle w:val="TableParagraph"/>
              <w:spacing w:line="206" w:lineRule="exact"/>
              <w:ind w:left="411" w:right="405"/>
              <w:jc w:val="center"/>
              <w:rPr>
                <w:sz w:val="18"/>
              </w:rPr>
            </w:pPr>
            <w:r>
              <w:rPr>
                <w:sz w:val="18"/>
              </w:rPr>
              <w:t>Prof externo  Liliana Mihalic</w:t>
            </w:r>
          </w:p>
        </w:tc>
      </w:tr>
      <w:tr w:rsidR="00872661">
        <w:trPr>
          <w:trHeight w:val="441"/>
        </w:trPr>
        <w:tc>
          <w:tcPr>
            <w:tcW w:w="5173" w:type="dxa"/>
          </w:tcPr>
          <w:p w:rsidR="00872661" w:rsidRDefault="00B408F0">
            <w:pPr>
              <w:pStyle w:val="TableParagraph"/>
              <w:spacing w:before="1"/>
              <w:ind w:left="197" w:right="185"/>
              <w:jc w:val="center"/>
              <w:rPr>
                <w:sz w:val="18"/>
              </w:rPr>
            </w:pPr>
            <w:r>
              <w:rPr>
                <w:sz w:val="18"/>
              </w:rPr>
              <w:t>Prof. Florencia Dittler (Especialista ISFT Nº220)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before="1"/>
              <w:ind w:left="411" w:right="401"/>
              <w:jc w:val="center"/>
              <w:rPr>
                <w:sz w:val="18"/>
              </w:rPr>
            </w:pPr>
            <w:r>
              <w:rPr>
                <w:sz w:val="18"/>
              </w:rPr>
              <w:t>Prof. Silvia Pervieux (Especialista ISFT Nº199)</w:t>
            </w:r>
          </w:p>
        </w:tc>
      </w:tr>
      <w:tr w:rsidR="00872661">
        <w:trPr>
          <w:trHeight w:val="441"/>
        </w:trPr>
        <w:tc>
          <w:tcPr>
            <w:tcW w:w="5173" w:type="dxa"/>
          </w:tcPr>
          <w:p w:rsidR="00872661" w:rsidRDefault="00B408F0">
            <w:pPr>
              <w:pStyle w:val="TableParagraph"/>
              <w:spacing w:line="206" w:lineRule="exact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Estudiante a designar</w:t>
            </w:r>
          </w:p>
        </w:tc>
        <w:tc>
          <w:tcPr>
            <w:tcW w:w="5175" w:type="dxa"/>
          </w:tcPr>
          <w:p w:rsidR="00872661" w:rsidRDefault="00B408F0">
            <w:pPr>
              <w:pStyle w:val="TableParagraph"/>
              <w:spacing w:line="206" w:lineRule="exact"/>
              <w:ind w:left="411" w:right="405"/>
              <w:jc w:val="center"/>
              <w:rPr>
                <w:sz w:val="18"/>
              </w:rPr>
            </w:pPr>
            <w:r>
              <w:rPr>
                <w:sz w:val="18"/>
              </w:rPr>
              <w:t>Estudiante a designar</w:t>
            </w:r>
          </w:p>
        </w:tc>
      </w:tr>
    </w:tbl>
    <w:p w:rsidR="00872661" w:rsidRDefault="00872661">
      <w:pPr>
        <w:spacing w:line="206" w:lineRule="exact"/>
        <w:jc w:val="center"/>
        <w:rPr>
          <w:sz w:val="18"/>
        </w:rPr>
        <w:sectPr w:rsidR="00872661">
          <w:pgSz w:w="11920" w:h="16850"/>
          <w:pgMar w:top="1900" w:right="260" w:bottom="1580" w:left="280" w:header="815" w:footer="1389" w:gutter="0"/>
          <w:cols w:space="720"/>
        </w:sectPr>
      </w:pPr>
    </w:p>
    <w:p w:rsidR="00872661" w:rsidRDefault="00872661" w:rsidP="002B1D9B">
      <w:pPr>
        <w:pStyle w:val="Textoindependiente"/>
        <w:tabs>
          <w:tab w:val="left" w:pos="3969"/>
        </w:tabs>
        <w:spacing w:before="3"/>
        <w:rPr>
          <w:b/>
          <w:sz w:val="21"/>
        </w:rPr>
      </w:pPr>
    </w:p>
    <w:p w:rsidR="00872661" w:rsidRDefault="00B408F0">
      <w:pPr>
        <w:ind w:left="219"/>
        <w:rPr>
          <w:b/>
          <w:sz w:val="18"/>
        </w:rPr>
      </w:pPr>
      <w:r>
        <w:rPr>
          <w:b/>
          <w:sz w:val="18"/>
        </w:rPr>
        <w:t>Contenidos mínimos para la elaboración de la propuesta pedagógica de EDI:</w:t>
      </w:r>
    </w:p>
    <w:p w:rsidR="00872661" w:rsidRDefault="00B408F0">
      <w:pPr>
        <w:pStyle w:val="Textoindependiente"/>
        <w:spacing w:before="14"/>
        <w:ind w:left="219"/>
      </w:pPr>
      <w:hyperlink r:id="rId10">
        <w:r>
          <w:rPr>
            <w:color w:val="0000FF"/>
            <w:u w:val="single" w:color="0000FF"/>
          </w:rPr>
          <w:t>https://drive.google.com/file/d</w:t>
        </w:r>
        <w:r>
          <w:rPr>
            <w:color w:val="0000FF"/>
            <w:u w:val="single" w:color="0000FF"/>
          </w:rPr>
          <w:t>/1IJxJUf64q2CZpHYd-gXgy-JagZl9o-2I/view?usp=sharing</w:t>
        </w:r>
      </w:hyperlink>
    </w:p>
    <w:p w:rsidR="00872661" w:rsidRDefault="00872661" w:rsidP="002B1D9B">
      <w:pPr>
        <w:pStyle w:val="Textoindependiente"/>
        <w:tabs>
          <w:tab w:val="left" w:pos="3402"/>
        </w:tabs>
        <w:spacing w:before="8"/>
        <w:rPr>
          <w:sz w:val="29"/>
        </w:rPr>
      </w:pPr>
    </w:p>
    <w:p w:rsidR="00872661" w:rsidRDefault="00B408F0">
      <w:pPr>
        <w:pStyle w:val="Ttulo1"/>
        <w:spacing w:before="94"/>
      </w:pPr>
      <w:r>
        <w:t>Cronograma:</w:t>
      </w:r>
    </w:p>
    <w:p w:rsidR="00872661" w:rsidRDefault="00872661" w:rsidP="002B1D9B">
      <w:pPr>
        <w:pStyle w:val="Textoindependiente"/>
        <w:tabs>
          <w:tab w:val="left" w:pos="2977"/>
        </w:tabs>
        <w:spacing w:before="4"/>
        <w:rPr>
          <w:b/>
          <w:sz w:val="19"/>
        </w:rPr>
      </w:pPr>
    </w:p>
    <w:p w:rsidR="00872661" w:rsidRDefault="00C00674" w:rsidP="002B1D9B">
      <w:pPr>
        <w:pStyle w:val="Textoindependiente"/>
        <w:spacing w:line="362" w:lineRule="auto"/>
        <w:ind w:left="219" w:right="4009"/>
      </w:pPr>
      <w:r>
        <w:t>Difusión: e Inscripción 16/12</w:t>
      </w:r>
      <w:r w:rsidR="002B1D9B">
        <w:t xml:space="preserve">/20 </w:t>
      </w:r>
      <w:r>
        <w:t xml:space="preserve"> al </w:t>
      </w:r>
      <w:r w:rsidR="002B1D9B">
        <w:t>27/12/20</w:t>
      </w:r>
    </w:p>
    <w:p w:rsidR="00872661" w:rsidRDefault="00C00674">
      <w:pPr>
        <w:pStyle w:val="Textoindependiente"/>
        <w:spacing w:line="203" w:lineRule="exact"/>
        <w:ind w:left="219"/>
      </w:pPr>
      <w:r>
        <w:t xml:space="preserve">Recusación/ excusación: </w:t>
      </w:r>
      <w:r w:rsidR="002B1D9B">
        <w:t>21/12/20 al 23</w:t>
      </w:r>
      <w:r w:rsidR="00B408F0">
        <w:t>/12</w:t>
      </w:r>
      <w:r w:rsidR="002B1D9B">
        <w:t>/20</w:t>
      </w:r>
      <w:r w:rsidR="00B408F0">
        <w:t xml:space="preserve"> de 2020.</w:t>
      </w:r>
    </w:p>
    <w:p w:rsidR="00872661" w:rsidRDefault="00872661">
      <w:pPr>
        <w:pStyle w:val="Textoindependiente"/>
        <w:rPr>
          <w:sz w:val="20"/>
        </w:rPr>
      </w:pPr>
    </w:p>
    <w:p w:rsidR="00872661" w:rsidRDefault="00872661">
      <w:pPr>
        <w:pStyle w:val="Textoindependiente"/>
        <w:spacing w:before="1"/>
        <w:rPr>
          <w:sz w:val="16"/>
        </w:rPr>
      </w:pPr>
    </w:p>
    <w:p w:rsidR="00872661" w:rsidRDefault="00B408F0">
      <w:pPr>
        <w:pStyle w:val="Textoindependiente"/>
        <w:spacing w:before="1"/>
        <w:ind w:left="219"/>
        <w:jc w:val="both"/>
      </w:pPr>
      <w:r>
        <w:t>Debido al contexto del ASPO, la modalidad de inscripción será de la siguiente manera:</w:t>
      </w:r>
    </w:p>
    <w:p w:rsidR="00872661" w:rsidRDefault="00B408F0">
      <w:pPr>
        <w:pStyle w:val="Prrafodelista"/>
        <w:numPr>
          <w:ilvl w:val="0"/>
          <w:numId w:val="1"/>
        </w:numPr>
        <w:tabs>
          <w:tab w:val="left" w:pos="940"/>
        </w:tabs>
        <w:spacing w:before="102" w:line="360" w:lineRule="auto"/>
        <w:ind w:right="221"/>
        <w:jc w:val="both"/>
        <w:rPr>
          <w:sz w:val="18"/>
        </w:rPr>
      </w:pPr>
      <w:r>
        <w:rPr>
          <w:sz w:val="18"/>
        </w:rPr>
        <w:t>Enviar por mail a</w:t>
      </w:r>
      <w:r>
        <w:rPr>
          <w:color w:val="0000FF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concursosisfdyt140@gmail.com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dos archivos en formato PDF: uno contendrá el anexo III de la resolu</w:t>
      </w:r>
      <w:r>
        <w:rPr>
          <w:sz w:val="18"/>
        </w:rPr>
        <w:t>ción 5886/03 completa y firmada en tinta azul (declaración jurada) con toda la documentación respaldatoria escaneada y el otro, la propuesta pedagógica (según el formato de la disposición</w:t>
      </w:r>
      <w:r>
        <w:rPr>
          <w:spacing w:val="-12"/>
          <w:sz w:val="18"/>
        </w:rPr>
        <w:t xml:space="preserve"> </w:t>
      </w:r>
      <w:r>
        <w:rPr>
          <w:sz w:val="18"/>
        </w:rPr>
        <w:t>30/05).</w:t>
      </w:r>
    </w:p>
    <w:p w:rsidR="00872661" w:rsidRDefault="00B408F0">
      <w:pPr>
        <w:pStyle w:val="Prrafodelista"/>
        <w:numPr>
          <w:ilvl w:val="0"/>
          <w:numId w:val="1"/>
        </w:numPr>
        <w:tabs>
          <w:tab w:val="left" w:pos="940"/>
        </w:tabs>
        <w:spacing w:line="207" w:lineRule="exact"/>
        <w:jc w:val="both"/>
        <w:rPr>
          <w:sz w:val="18"/>
        </w:rPr>
      </w:pPr>
      <w:r>
        <w:rPr>
          <w:sz w:val="18"/>
        </w:rPr>
        <w:t>En asunto colocar: Cobertura para (nombre de la materia) Pro</w:t>
      </w:r>
      <w:r>
        <w:rPr>
          <w:sz w:val="18"/>
        </w:rPr>
        <w:t>f. nombre y</w:t>
      </w:r>
      <w:r>
        <w:rPr>
          <w:spacing w:val="-13"/>
          <w:sz w:val="18"/>
        </w:rPr>
        <w:t xml:space="preserve"> </w:t>
      </w:r>
      <w:r>
        <w:rPr>
          <w:sz w:val="18"/>
        </w:rPr>
        <w:t>apellido)</w:t>
      </w:r>
    </w:p>
    <w:p w:rsidR="00872661" w:rsidRDefault="00B408F0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before="105"/>
        <w:rPr>
          <w:sz w:val="18"/>
        </w:rPr>
      </w:pPr>
      <w:r>
        <w:rPr>
          <w:sz w:val="18"/>
        </w:rPr>
        <w:t>Constituir domicilio físico y electrónico para las notificaciones durante el proceso de</w:t>
      </w:r>
      <w:r>
        <w:rPr>
          <w:spacing w:val="-16"/>
          <w:sz w:val="18"/>
        </w:rPr>
        <w:t xml:space="preserve"> </w:t>
      </w:r>
      <w:r>
        <w:rPr>
          <w:sz w:val="18"/>
        </w:rPr>
        <w:t>cobertura.</w:t>
      </w:r>
    </w:p>
    <w:p w:rsidR="00872661" w:rsidRDefault="00B408F0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before="103"/>
        <w:rPr>
          <w:sz w:val="18"/>
        </w:rPr>
      </w:pPr>
      <w:r>
        <w:rPr>
          <w:sz w:val="18"/>
        </w:rPr>
        <w:t>Todas las instancias de evaluación se realizarán de manera</w:t>
      </w:r>
      <w:r>
        <w:rPr>
          <w:spacing w:val="-10"/>
          <w:sz w:val="18"/>
        </w:rPr>
        <w:t xml:space="preserve"> </w:t>
      </w:r>
      <w:r>
        <w:rPr>
          <w:sz w:val="18"/>
        </w:rPr>
        <w:t>virtual.</w:t>
      </w:r>
    </w:p>
    <w:p w:rsidR="00872661" w:rsidRDefault="00B408F0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before="102" w:line="362" w:lineRule="auto"/>
        <w:ind w:right="215"/>
        <w:rPr>
          <w:sz w:val="18"/>
        </w:rPr>
      </w:pPr>
      <w:r>
        <w:rPr>
          <w:sz w:val="18"/>
        </w:rPr>
        <w:t>El aspirante pude consultar al Tribunal Descentralizado de Región 6</w:t>
      </w:r>
      <w:r>
        <w:rPr>
          <w:sz w:val="18"/>
        </w:rPr>
        <w:t xml:space="preserve"> sobre habilitación e incumbencia de titulaciones al </w:t>
      </w:r>
      <w:r>
        <w:rPr>
          <w:spacing w:val="3"/>
          <w:sz w:val="18"/>
        </w:rPr>
        <w:t xml:space="preserve">4745- </w:t>
      </w:r>
      <w:r>
        <w:rPr>
          <w:sz w:val="18"/>
        </w:rPr>
        <w:t>0601/4746- 3739 o por correo a</w:t>
      </w:r>
      <w:r>
        <w:rPr>
          <w:color w:val="0000FF"/>
          <w:spacing w:val="-6"/>
          <w:sz w:val="18"/>
        </w:rPr>
        <w:t xml:space="preserve"> </w:t>
      </w:r>
      <w:hyperlink r:id="rId12">
        <w:r>
          <w:rPr>
            <w:color w:val="0000FF"/>
            <w:sz w:val="18"/>
            <w:u w:val="single" w:color="0000FF"/>
          </w:rPr>
          <w:t>td06@abc.gob.ar</w:t>
        </w:r>
      </w:hyperlink>
    </w:p>
    <w:p w:rsidR="00872661" w:rsidRDefault="00B408F0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line="203" w:lineRule="exact"/>
        <w:rPr>
          <w:sz w:val="18"/>
        </w:rPr>
      </w:pPr>
      <w:r>
        <w:rPr>
          <w:sz w:val="18"/>
        </w:rPr>
        <w:t>Cualquier duda o consulta realizarla a</w:t>
      </w:r>
      <w:r>
        <w:rPr>
          <w:color w:val="0000FF"/>
          <w:spacing w:val="-4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concursosisfdy</w:t>
        </w:r>
        <w:r>
          <w:rPr>
            <w:color w:val="0000FF"/>
            <w:sz w:val="18"/>
            <w:u w:val="single" w:color="0000FF"/>
          </w:rPr>
          <w:t>t140@gmail.com</w:t>
        </w:r>
      </w:hyperlink>
    </w:p>
    <w:p w:rsidR="00872661" w:rsidRDefault="00B408F0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before="104"/>
        <w:rPr>
          <w:sz w:val="18"/>
        </w:rPr>
      </w:pPr>
      <w:r>
        <w:rPr>
          <w:sz w:val="18"/>
        </w:rPr>
        <w:t>Normativa para concursar y diseños curriculares disponibles en</w:t>
      </w:r>
      <w:r>
        <w:rPr>
          <w:color w:val="0000FF"/>
          <w:spacing w:val="-11"/>
          <w:sz w:val="18"/>
        </w:rPr>
        <w:t xml:space="preserve"> </w:t>
      </w:r>
      <w:hyperlink r:id="rId14">
        <w:r>
          <w:rPr>
            <w:color w:val="0000FF"/>
            <w:sz w:val="18"/>
            <w:u w:val="single" w:color="0000FF"/>
          </w:rPr>
          <w:t>https://isfd140-bue.infd.edu.ar/sitio/</w:t>
        </w:r>
      </w:hyperlink>
    </w:p>
    <w:p w:rsidR="00872661" w:rsidRDefault="00B408F0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before="105"/>
        <w:rPr>
          <w:sz w:val="18"/>
        </w:rPr>
      </w:pPr>
      <w:r>
        <w:rPr>
          <w:sz w:val="18"/>
        </w:rPr>
        <w:t xml:space="preserve">La toma de posesión de EDI se efectivizará a partir del 01/03/2021 cuando venzan </w:t>
      </w:r>
      <w:r>
        <w:rPr>
          <w:sz w:val="18"/>
        </w:rPr>
        <w:t>los EDIs</w:t>
      </w:r>
      <w:r>
        <w:rPr>
          <w:spacing w:val="-7"/>
          <w:sz w:val="18"/>
        </w:rPr>
        <w:t xml:space="preserve"> </w:t>
      </w:r>
      <w:r>
        <w:rPr>
          <w:sz w:val="18"/>
        </w:rPr>
        <w:t>2020.</w:t>
      </w:r>
    </w:p>
    <w:sectPr w:rsidR="00872661">
      <w:pgSz w:w="11920" w:h="16850"/>
      <w:pgMar w:top="1900" w:right="260" w:bottom="1580" w:left="280" w:header="815" w:footer="1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F0" w:rsidRDefault="00B408F0">
      <w:r>
        <w:separator/>
      </w:r>
    </w:p>
  </w:endnote>
  <w:endnote w:type="continuationSeparator" w:id="0">
    <w:p w:rsidR="00B408F0" w:rsidRDefault="00B4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61" w:rsidRDefault="002B1D9B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323648" behindDoc="1" locked="0" layoutInCell="1" allowOverlap="1">
              <wp:simplePos x="0" y="0"/>
              <wp:positionH relativeFrom="page">
                <wp:posOffset>2359025</wp:posOffset>
              </wp:positionH>
              <wp:positionV relativeFrom="page">
                <wp:posOffset>9672320</wp:posOffset>
              </wp:positionV>
              <wp:extent cx="2837815" cy="253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61" w:rsidRDefault="00B408F0">
                          <w:pPr>
                            <w:spacing w:before="21"/>
                            <w:ind w:left="95" w:right="84"/>
                            <w:jc w:val="center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D9B">
                            <w:rPr>
                              <w:rFonts w:ascii="Tahoma" w:hAnsi="Tahom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 xml:space="preserve"> de 2</w:t>
                          </w:r>
                        </w:p>
                        <w:p w:rsidR="00872661" w:rsidRDefault="00B408F0">
                          <w:pPr>
                            <w:spacing w:before="4"/>
                            <w:ind w:left="95" w:right="95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110"/>
                              <w:sz w:val="14"/>
                            </w:rPr>
                            <w:t>Instituto Superior de Formación Docente y Técnica Nº140–Tigre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5.75pt;margin-top:761.6pt;width:223.45pt;height:19.9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Vr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" filled="f" stroked="f">
              <v:textbox inset="0,0,0,0">
                <w:txbxContent>
                  <w:p w:rsidR="00872661" w:rsidRDefault="00B408F0">
                    <w:pPr>
                      <w:spacing w:before="21"/>
                      <w:ind w:left="95" w:right="84"/>
                      <w:jc w:val="center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D9B">
                      <w:rPr>
                        <w:rFonts w:ascii="Tahoma" w:hAnsi="Tahom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6"/>
                      </w:rPr>
                      <w:t xml:space="preserve"> de 2</w:t>
                    </w:r>
                  </w:p>
                  <w:p w:rsidR="00872661" w:rsidRDefault="00B408F0">
                    <w:pPr>
                      <w:spacing w:before="4"/>
                      <w:ind w:left="95" w:right="95"/>
                      <w:jc w:val="center"/>
                      <w:rPr>
                        <w:rFonts w:ascii="Times New Roman" w:hAnsi="Times New Roman"/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w w:val="110"/>
                        <w:sz w:val="14"/>
                      </w:rPr>
                      <w:t>Instituto Superior de Formación Docente y Técnica Nº140–Tigre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F0" w:rsidRDefault="00B408F0">
      <w:r>
        <w:separator/>
      </w:r>
    </w:p>
  </w:footnote>
  <w:footnote w:type="continuationSeparator" w:id="0">
    <w:p w:rsidR="00B408F0" w:rsidRDefault="00B4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61" w:rsidRDefault="00B408F0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322112" behindDoc="1" locked="0" layoutInCell="1" allowOverlap="1">
          <wp:simplePos x="0" y="0"/>
          <wp:positionH relativeFrom="page">
            <wp:posOffset>6427470</wp:posOffset>
          </wp:positionH>
          <wp:positionV relativeFrom="page">
            <wp:posOffset>517524</wp:posOffset>
          </wp:positionV>
          <wp:extent cx="672465" cy="6915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46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32262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631824</wp:posOffset>
          </wp:positionV>
          <wp:extent cx="571500" cy="5708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D9B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323136" behindDoc="1" locked="0" layoutInCell="1" allowOverlap="1">
              <wp:simplePos x="0" y="0"/>
              <wp:positionH relativeFrom="page">
                <wp:posOffset>1749425</wp:posOffset>
              </wp:positionH>
              <wp:positionV relativeFrom="page">
                <wp:posOffset>622935</wp:posOffset>
              </wp:positionV>
              <wp:extent cx="4150360" cy="4692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61" w:rsidRDefault="00B408F0">
                          <w:pPr>
                            <w:spacing w:line="264" w:lineRule="exact"/>
                            <w:ind w:left="129" w:right="116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INSTITUTO SUPERIOR DE FORMACION DOCENTE Nº 140- TIGRE</w:t>
                          </w:r>
                        </w:p>
                        <w:p w:rsidR="00872661" w:rsidRDefault="00B408F0">
                          <w:pPr>
                            <w:spacing w:line="219" w:lineRule="exact"/>
                            <w:ind w:left="115" w:right="116"/>
                            <w:jc w:val="center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Sede Gral. Pacheco (Turno Vespertino): Av. H. Irigoyen 20, TE 4512-9640</w:t>
                          </w:r>
                        </w:p>
                        <w:p w:rsidR="00872661" w:rsidRDefault="00B408F0">
                          <w:pPr>
                            <w:spacing w:before="18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Sede Tigre (Turno Tarde): Espa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ñ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a 1132, Tigre Centro, TE 4749-7629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u w:val="single" w:color="0000FF"/>
                              </w:rPr>
                              <w:t>Isfd140@gmail.com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75pt;margin-top:49.05pt;width:326.8pt;height:36.9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x/rAIAAKk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" filled="f" stroked="f">
              <v:textbox inset="0,0,0,0">
                <w:txbxContent>
                  <w:p w:rsidR="00872661" w:rsidRDefault="00B408F0">
                    <w:pPr>
                      <w:spacing w:line="264" w:lineRule="exact"/>
                      <w:ind w:left="129" w:right="116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INSTITUTO SUPERIOR DE FORMACION DOCENTE Nº 140- TIGRE</w:t>
                    </w:r>
                  </w:p>
                  <w:p w:rsidR="00872661" w:rsidRDefault="00B408F0">
                    <w:pPr>
                      <w:spacing w:line="219" w:lineRule="exact"/>
                      <w:ind w:left="115" w:right="116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Sede Gral. Pacheco (Turno Vespertino): Av. H. Irigoyen 20, TE 4512-9640</w:t>
                    </w:r>
                  </w:p>
                  <w:p w:rsidR="00872661" w:rsidRDefault="00B408F0">
                    <w:pPr>
                      <w:spacing w:before="18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Sede Tigre (Turno Tarde): Espa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ñ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a 1132, Tigre Centro, TE 4749-7629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0000FF"/>
                          <w:sz w:val="18"/>
                          <w:u w:val="single" w:color="0000FF"/>
                        </w:rPr>
                        <w:t>Isfd140@gmail.com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724"/>
    <w:multiLevelType w:val="hybridMultilevel"/>
    <w:tmpl w:val="45B836F2"/>
    <w:lvl w:ilvl="0" w:tplc="55306E02">
      <w:numFmt w:val="bullet"/>
      <w:lvlText w:val=""/>
      <w:lvlJc w:val="left"/>
      <w:pPr>
        <w:ind w:left="939" w:hanging="361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E0829070">
      <w:numFmt w:val="bullet"/>
      <w:lvlText w:val="•"/>
      <w:lvlJc w:val="left"/>
      <w:pPr>
        <w:ind w:left="1983" w:hanging="361"/>
      </w:pPr>
      <w:rPr>
        <w:rFonts w:hint="default"/>
        <w:lang w:val="es-ES" w:eastAsia="en-US" w:bidi="ar-SA"/>
      </w:rPr>
    </w:lvl>
    <w:lvl w:ilvl="2" w:tplc="9740F812">
      <w:numFmt w:val="bullet"/>
      <w:lvlText w:val="•"/>
      <w:lvlJc w:val="left"/>
      <w:pPr>
        <w:ind w:left="3026" w:hanging="361"/>
      </w:pPr>
      <w:rPr>
        <w:rFonts w:hint="default"/>
        <w:lang w:val="es-ES" w:eastAsia="en-US" w:bidi="ar-SA"/>
      </w:rPr>
    </w:lvl>
    <w:lvl w:ilvl="3" w:tplc="840C2E20">
      <w:numFmt w:val="bullet"/>
      <w:lvlText w:val="•"/>
      <w:lvlJc w:val="left"/>
      <w:pPr>
        <w:ind w:left="4069" w:hanging="361"/>
      </w:pPr>
      <w:rPr>
        <w:rFonts w:hint="default"/>
        <w:lang w:val="es-ES" w:eastAsia="en-US" w:bidi="ar-SA"/>
      </w:rPr>
    </w:lvl>
    <w:lvl w:ilvl="4" w:tplc="D416D370">
      <w:numFmt w:val="bullet"/>
      <w:lvlText w:val="•"/>
      <w:lvlJc w:val="left"/>
      <w:pPr>
        <w:ind w:left="5112" w:hanging="361"/>
      </w:pPr>
      <w:rPr>
        <w:rFonts w:hint="default"/>
        <w:lang w:val="es-ES" w:eastAsia="en-US" w:bidi="ar-SA"/>
      </w:rPr>
    </w:lvl>
    <w:lvl w:ilvl="5" w:tplc="E9AC001C">
      <w:numFmt w:val="bullet"/>
      <w:lvlText w:val="•"/>
      <w:lvlJc w:val="left"/>
      <w:pPr>
        <w:ind w:left="6155" w:hanging="361"/>
      </w:pPr>
      <w:rPr>
        <w:rFonts w:hint="default"/>
        <w:lang w:val="es-ES" w:eastAsia="en-US" w:bidi="ar-SA"/>
      </w:rPr>
    </w:lvl>
    <w:lvl w:ilvl="6" w:tplc="89E23C24">
      <w:numFmt w:val="bullet"/>
      <w:lvlText w:val="•"/>
      <w:lvlJc w:val="left"/>
      <w:pPr>
        <w:ind w:left="7198" w:hanging="361"/>
      </w:pPr>
      <w:rPr>
        <w:rFonts w:hint="default"/>
        <w:lang w:val="es-ES" w:eastAsia="en-US" w:bidi="ar-SA"/>
      </w:rPr>
    </w:lvl>
    <w:lvl w:ilvl="7" w:tplc="ACA01D52">
      <w:numFmt w:val="bullet"/>
      <w:lvlText w:val="•"/>
      <w:lvlJc w:val="left"/>
      <w:pPr>
        <w:ind w:left="8241" w:hanging="361"/>
      </w:pPr>
      <w:rPr>
        <w:rFonts w:hint="default"/>
        <w:lang w:val="es-ES" w:eastAsia="en-US" w:bidi="ar-SA"/>
      </w:rPr>
    </w:lvl>
    <w:lvl w:ilvl="8" w:tplc="2B2223DE">
      <w:numFmt w:val="bullet"/>
      <w:lvlText w:val="•"/>
      <w:lvlJc w:val="left"/>
      <w:pPr>
        <w:ind w:left="9284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61"/>
    <w:rsid w:val="002B1D9B"/>
    <w:rsid w:val="00872661"/>
    <w:rsid w:val="00B408F0"/>
    <w:rsid w:val="00C00674"/>
    <w:rsid w:val="00C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19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64" w:lineRule="exact"/>
      <w:ind w:left="129" w:right="116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19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64" w:lineRule="exact"/>
      <w:ind w:left="129" w:right="116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ncursosisfdyt14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d06@abc.gob.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cursosisfdyt140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IJxJUf64q2CZpHYd-gXgy-JagZl9o-2I/view?usp=shar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sfd140-bue.infd.edu.ar/siti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fd140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sfd1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cc</cp:lastModifiedBy>
  <cp:revision>2</cp:revision>
  <dcterms:created xsi:type="dcterms:W3CDTF">2020-12-14T20:02:00Z</dcterms:created>
  <dcterms:modified xsi:type="dcterms:W3CDTF">2020-12-14T20:02:00Z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