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85" w:rsidRDefault="000F6C85" w:rsidP="000F6C85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612130" cy="620736"/>
            <wp:effectExtent l="0" t="0" r="0" b="8255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2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75B" w:rsidRDefault="00EB475B" w:rsidP="00A85B58">
      <w:pPr>
        <w:pStyle w:val="Prrafodelista"/>
        <w:spacing w:line="288" w:lineRule="auto"/>
        <w:jc w:val="both"/>
        <w:rPr>
          <w:b/>
          <w:sz w:val="32"/>
          <w:szCs w:val="32"/>
          <w:lang w:val="es-ES"/>
        </w:rPr>
      </w:pPr>
    </w:p>
    <w:p w:rsidR="00EB475B" w:rsidRPr="00A85B58" w:rsidRDefault="0082037D" w:rsidP="00EB475B">
      <w:pPr>
        <w:pStyle w:val="Prrafodelista"/>
        <w:spacing w:line="288" w:lineRule="auto"/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 </w:t>
      </w:r>
      <w:r w:rsidR="00EB475B">
        <w:rPr>
          <w:b/>
          <w:sz w:val="32"/>
          <w:szCs w:val="32"/>
          <w:lang w:val="es-ES"/>
        </w:rPr>
        <w:t xml:space="preserve">“El </w:t>
      </w:r>
      <w:r w:rsidR="00EB475B" w:rsidRPr="00A85B58">
        <w:rPr>
          <w:b/>
          <w:sz w:val="32"/>
          <w:szCs w:val="32"/>
          <w:lang w:val="es-ES"/>
        </w:rPr>
        <w:t>TALLER INTEGRADOR INTERDISCIPLINARIO</w:t>
      </w:r>
    </w:p>
    <w:p w:rsidR="00EB475B" w:rsidRPr="00A85B58" w:rsidRDefault="00EB475B" w:rsidP="00EB475B">
      <w:pPr>
        <w:pStyle w:val="Prrafodelista"/>
        <w:jc w:val="center"/>
        <w:rPr>
          <w:b/>
          <w:sz w:val="32"/>
          <w:szCs w:val="32"/>
          <w:lang w:val="es-ES"/>
        </w:rPr>
      </w:pPr>
      <w:r w:rsidRPr="00A85B58">
        <w:rPr>
          <w:b/>
          <w:sz w:val="32"/>
          <w:szCs w:val="32"/>
          <w:lang w:val="es-ES"/>
        </w:rPr>
        <w:t>Fundamento, organización y orientaciones</w:t>
      </w:r>
      <w:r>
        <w:rPr>
          <w:b/>
          <w:sz w:val="32"/>
          <w:szCs w:val="32"/>
          <w:lang w:val="es-ES"/>
        </w:rPr>
        <w:t>”.</w:t>
      </w:r>
    </w:p>
    <w:p w:rsidR="00465057" w:rsidRPr="00A85B58" w:rsidRDefault="00A0045D" w:rsidP="00EB475B">
      <w:pPr>
        <w:pStyle w:val="Prrafodelista"/>
        <w:spacing w:line="288" w:lineRule="auto"/>
        <w:jc w:val="both"/>
        <w:rPr>
          <w:b/>
          <w:sz w:val="32"/>
          <w:szCs w:val="32"/>
          <w:lang w:val="es-ES"/>
        </w:rPr>
      </w:pPr>
      <w:r w:rsidRPr="00A85B58">
        <w:rPr>
          <w:b/>
          <w:sz w:val="32"/>
          <w:szCs w:val="32"/>
          <w:lang w:val="es-ES"/>
        </w:rPr>
        <w:t xml:space="preserve">DOCUMENTO DE TRABAJO </w:t>
      </w:r>
      <w:r w:rsidR="00A85B58" w:rsidRPr="00A85B58">
        <w:rPr>
          <w:b/>
          <w:sz w:val="32"/>
          <w:szCs w:val="32"/>
          <w:lang w:val="es-ES"/>
        </w:rPr>
        <w:t xml:space="preserve">DEL CAMPO DE LA </w:t>
      </w:r>
      <w:r w:rsidRPr="00A85B58">
        <w:rPr>
          <w:b/>
          <w:sz w:val="32"/>
          <w:szCs w:val="32"/>
          <w:lang w:val="es-ES"/>
        </w:rPr>
        <w:t>PRÁCTICA DOCENTE</w:t>
      </w:r>
      <w:r w:rsidR="00EB475B">
        <w:rPr>
          <w:b/>
          <w:sz w:val="32"/>
          <w:szCs w:val="32"/>
          <w:lang w:val="es-ES"/>
        </w:rPr>
        <w:t xml:space="preserve"> d</w:t>
      </w:r>
      <w:r w:rsidR="00A85B58">
        <w:rPr>
          <w:b/>
          <w:sz w:val="32"/>
          <w:szCs w:val="32"/>
          <w:lang w:val="es-ES"/>
        </w:rPr>
        <w:t xml:space="preserve">estinado a </w:t>
      </w:r>
      <w:r w:rsidR="00E660B8">
        <w:rPr>
          <w:b/>
          <w:sz w:val="32"/>
          <w:szCs w:val="32"/>
          <w:lang w:val="es-ES"/>
        </w:rPr>
        <w:t xml:space="preserve">los </w:t>
      </w:r>
      <w:r w:rsidR="00465057" w:rsidRPr="00A85B58">
        <w:rPr>
          <w:b/>
          <w:sz w:val="32"/>
          <w:szCs w:val="32"/>
          <w:lang w:val="es-ES"/>
        </w:rPr>
        <w:t>Profesorados de Educación Inicial, Educación Primaria, Educación Especial y Educación Física</w:t>
      </w:r>
      <w:r w:rsidR="00E660B8">
        <w:rPr>
          <w:b/>
          <w:sz w:val="32"/>
          <w:szCs w:val="32"/>
          <w:lang w:val="es-ES"/>
        </w:rPr>
        <w:t>.</w:t>
      </w:r>
    </w:p>
    <w:p w:rsidR="00EB475B" w:rsidRDefault="00EB475B" w:rsidP="00A0045D">
      <w:pPr>
        <w:rPr>
          <w:sz w:val="40"/>
          <w:szCs w:val="40"/>
          <w:lang w:val="es-ES"/>
        </w:rPr>
      </w:pPr>
    </w:p>
    <w:p w:rsidR="00A0045D" w:rsidRPr="00EB475B" w:rsidRDefault="00A0045D" w:rsidP="00A0045D">
      <w:pPr>
        <w:jc w:val="center"/>
        <w:rPr>
          <w:b/>
          <w:i/>
          <w:sz w:val="24"/>
          <w:szCs w:val="24"/>
          <w:lang w:val="es-ES"/>
        </w:rPr>
      </w:pPr>
      <w:r w:rsidRPr="00EB475B">
        <w:rPr>
          <w:b/>
          <w:sz w:val="24"/>
          <w:szCs w:val="24"/>
          <w:lang w:val="es-ES"/>
        </w:rPr>
        <w:t>DIRECTORA P</w:t>
      </w:r>
      <w:r w:rsidR="00C72A44" w:rsidRPr="00EB475B">
        <w:rPr>
          <w:b/>
          <w:sz w:val="24"/>
          <w:szCs w:val="24"/>
          <w:lang w:val="es-ES"/>
        </w:rPr>
        <w:t>ROVINCIAL DE EDUCACIÓN SUPERIOR</w:t>
      </w:r>
    </w:p>
    <w:p w:rsidR="00A0045D" w:rsidRPr="00EB475B" w:rsidRDefault="00A0045D" w:rsidP="00A0045D">
      <w:pPr>
        <w:jc w:val="center"/>
        <w:rPr>
          <w:b/>
          <w:i/>
          <w:sz w:val="24"/>
          <w:szCs w:val="24"/>
          <w:lang w:val="es-ES"/>
        </w:rPr>
      </w:pPr>
      <w:r w:rsidRPr="00EB475B">
        <w:rPr>
          <w:b/>
          <w:sz w:val="24"/>
          <w:szCs w:val="24"/>
          <w:lang w:val="es-ES"/>
        </w:rPr>
        <w:t>Prof. Andrea Gatti</w:t>
      </w:r>
    </w:p>
    <w:p w:rsidR="00A0045D" w:rsidRPr="00EB475B" w:rsidRDefault="00A0045D" w:rsidP="00A0045D">
      <w:pPr>
        <w:jc w:val="center"/>
        <w:rPr>
          <w:b/>
          <w:i/>
          <w:sz w:val="24"/>
          <w:szCs w:val="24"/>
          <w:lang w:val="es-ES"/>
        </w:rPr>
      </w:pPr>
      <w:r w:rsidRPr="00EB475B">
        <w:rPr>
          <w:b/>
          <w:sz w:val="24"/>
          <w:szCs w:val="24"/>
          <w:lang w:val="es-ES"/>
        </w:rPr>
        <w:t xml:space="preserve">DIRECTORA DE EDUCACIÓN </w:t>
      </w:r>
      <w:r w:rsidRPr="00FE6A15">
        <w:rPr>
          <w:b/>
          <w:sz w:val="24"/>
          <w:szCs w:val="24"/>
          <w:lang w:val="es-ES"/>
        </w:rPr>
        <w:t>SUPERIOR:</w:t>
      </w:r>
    </w:p>
    <w:p w:rsidR="00A0045D" w:rsidRDefault="00C72A44" w:rsidP="00A0045D">
      <w:pPr>
        <w:jc w:val="center"/>
        <w:rPr>
          <w:b/>
          <w:sz w:val="24"/>
          <w:szCs w:val="24"/>
          <w:lang w:val="es-ES"/>
        </w:rPr>
      </w:pPr>
      <w:r w:rsidRPr="00EB475B">
        <w:rPr>
          <w:b/>
          <w:sz w:val="24"/>
          <w:szCs w:val="24"/>
          <w:lang w:val="es-ES"/>
        </w:rPr>
        <w:t>Prof.</w:t>
      </w:r>
      <w:r w:rsidR="00A0045D" w:rsidRPr="00EB475B">
        <w:rPr>
          <w:b/>
          <w:sz w:val="24"/>
          <w:szCs w:val="24"/>
          <w:lang w:val="es-ES"/>
        </w:rPr>
        <w:t xml:space="preserve"> Marta Netto</w:t>
      </w:r>
    </w:p>
    <w:p w:rsidR="0082037D" w:rsidRDefault="0082037D" w:rsidP="00A0045D">
      <w:pPr>
        <w:jc w:val="center"/>
        <w:rPr>
          <w:b/>
          <w:sz w:val="24"/>
          <w:szCs w:val="24"/>
          <w:lang w:val="es-ES"/>
        </w:rPr>
      </w:pPr>
    </w:p>
    <w:p w:rsidR="0082037D" w:rsidRDefault="0082037D" w:rsidP="00A0045D">
      <w:pPr>
        <w:jc w:val="center"/>
        <w:rPr>
          <w:b/>
          <w:sz w:val="24"/>
          <w:szCs w:val="24"/>
          <w:lang w:val="es-ES"/>
        </w:rPr>
      </w:pPr>
    </w:p>
    <w:p w:rsidR="0082037D" w:rsidRDefault="0082037D" w:rsidP="00A0045D">
      <w:pPr>
        <w:jc w:val="center"/>
        <w:rPr>
          <w:b/>
          <w:sz w:val="24"/>
          <w:szCs w:val="24"/>
          <w:lang w:val="es-ES"/>
        </w:rPr>
      </w:pPr>
    </w:p>
    <w:p w:rsidR="0082037D" w:rsidRPr="00EB475B" w:rsidRDefault="0082037D" w:rsidP="00A0045D">
      <w:pPr>
        <w:jc w:val="center"/>
        <w:rPr>
          <w:b/>
          <w:i/>
          <w:sz w:val="24"/>
          <w:szCs w:val="24"/>
          <w:lang w:val="es-ES"/>
        </w:rPr>
      </w:pPr>
    </w:p>
    <w:p w:rsidR="00A0045D" w:rsidRDefault="006C3AEF" w:rsidP="00A0045D">
      <w:pPr>
        <w:jc w:val="right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Año 2015</w:t>
      </w:r>
    </w:p>
    <w:p w:rsidR="00EB475B" w:rsidRDefault="00EB475B" w:rsidP="00EB475B">
      <w:pPr>
        <w:jc w:val="right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_______________</w:t>
      </w:r>
    </w:p>
    <w:p w:rsidR="00EB475B" w:rsidRDefault="00EB475B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br w:type="page"/>
      </w:r>
    </w:p>
    <w:p w:rsidR="00732A53" w:rsidRPr="00AC088A" w:rsidRDefault="007144F5" w:rsidP="00732A5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ÍNDICE:</w:t>
      </w:r>
    </w:p>
    <w:p w:rsidR="00732A53" w:rsidRPr="00E660B8" w:rsidRDefault="00732A53" w:rsidP="00732A53">
      <w:pPr>
        <w:pStyle w:val="Prrafodelista"/>
        <w:numPr>
          <w:ilvl w:val="0"/>
          <w:numId w:val="11"/>
        </w:numPr>
        <w:ind w:right="112"/>
        <w:jc w:val="both"/>
        <w:rPr>
          <w:sz w:val="24"/>
          <w:szCs w:val="24"/>
        </w:rPr>
      </w:pPr>
      <w:r w:rsidRPr="00E660B8">
        <w:rPr>
          <w:sz w:val="24"/>
          <w:szCs w:val="24"/>
        </w:rPr>
        <w:t>Desarrollo  Conceptual del  TAIN…</w:t>
      </w:r>
      <w:r w:rsidR="00E660B8">
        <w:rPr>
          <w:sz w:val="24"/>
          <w:szCs w:val="24"/>
        </w:rPr>
        <w:t>………….</w:t>
      </w:r>
      <w:r w:rsidRPr="00E660B8">
        <w:rPr>
          <w:sz w:val="24"/>
          <w:szCs w:val="24"/>
        </w:rPr>
        <w:t>……………………………</w:t>
      </w:r>
      <w:r w:rsidR="00AB3737">
        <w:rPr>
          <w:sz w:val="24"/>
          <w:szCs w:val="24"/>
        </w:rPr>
        <w:t>…</w:t>
      </w:r>
      <w:r w:rsidRPr="00E660B8">
        <w:rPr>
          <w:sz w:val="24"/>
          <w:szCs w:val="24"/>
        </w:rPr>
        <w:t>…………………………….3</w:t>
      </w:r>
    </w:p>
    <w:p w:rsidR="00732A53" w:rsidRPr="00E660B8" w:rsidRDefault="00732A53" w:rsidP="00732A53">
      <w:pPr>
        <w:pStyle w:val="Prrafodelista"/>
        <w:jc w:val="both"/>
        <w:rPr>
          <w:sz w:val="24"/>
          <w:szCs w:val="24"/>
        </w:rPr>
      </w:pPr>
    </w:p>
    <w:p w:rsidR="00732A53" w:rsidRPr="00E660B8" w:rsidRDefault="00732A53" w:rsidP="00732A53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E660B8">
        <w:rPr>
          <w:sz w:val="24"/>
          <w:szCs w:val="24"/>
        </w:rPr>
        <w:t>Caracterización del TAIN</w:t>
      </w:r>
    </w:p>
    <w:p w:rsidR="00732A53" w:rsidRPr="00E660B8" w:rsidRDefault="00732A53" w:rsidP="00732A53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E660B8">
        <w:rPr>
          <w:sz w:val="24"/>
          <w:szCs w:val="24"/>
        </w:rPr>
        <w:t>Articulador…………………………………………………………</w:t>
      </w:r>
      <w:r w:rsidR="00E660B8">
        <w:rPr>
          <w:sz w:val="24"/>
          <w:szCs w:val="24"/>
        </w:rPr>
        <w:t>………</w:t>
      </w:r>
      <w:r w:rsidR="00AB3737">
        <w:rPr>
          <w:sz w:val="24"/>
          <w:szCs w:val="24"/>
        </w:rPr>
        <w:t>….</w:t>
      </w:r>
      <w:r w:rsidR="00E660B8">
        <w:rPr>
          <w:sz w:val="24"/>
          <w:szCs w:val="24"/>
        </w:rPr>
        <w:t>..</w:t>
      </w:r>
      <w:r w:rsidRPr="00E660B8">
        <w:rPr>
          <w:sz w:val="24"/>
          <w:szCs w:val="24"/>
        </w:rPr>
        <w:t>……………............4</w:t>
      </w:r>
    </w:p>
    <w:p w:rsidR="00732A53" w:rsidRPr="00E660B8" w:rsidRDefault="00732A53" w:rsidP="00732A53">
      <w:pPr>
        <w:pStyle w:val="Prrafodelista"/>
        <w:ind w:left="1515" w:right="-30"/>
        <w:jc w:val="both"/>
        <w:rPr>
          <w:sz w:val="24"/>
          <w:szCs w:val="24"/>
        </w:rPr>
      </w:pPr>
      <w:r w:rsidRPr="00E660B8">
        <w:rPr>
          <w:sz w:val="24"/>
          <w:szCs w:val="24"/>
        </w:rPr>
        <w:t>Otra mirada acerca de la articulación………………</w:t>
      </w:r>
      <w:r w:rsidR="00AB3737">
        <w:rPr>
          <w:sz w:val="24"/>
          <w:szCs w:val="24"/>
        </w:rPr>
        <w:t>….</w:t>
      </w:r>
      <w:r w:rsidRPr="00E660B8">
        <w:rPr>
          <w:sz w:val="24"/>
          <w:szCs w:val="24"/>
        </w:rPr>
        <w:t>…</w:t>
      </w:r>
      <w:r w:rsidR="00E660B8">
        <w:rPr>
          <w:sz w:val="24"/>
          <w:szCs w:val="24"/>
        </w:rPr>
        <w:t>……….</w:t>
      </w:r>
      <w:r w:rsidRPr="00E660B8">
        <w:rPr>
          <w:sz w:val="24"/>
          <w:szCs w:val="24"/>
        </w:rPr>
        <w:t>………………………..6</w:t>
      </w:r>
    </w:p>
    <w:p w:rsidR="00732A53" w:rsidRPr="00E660B8" w:rsidRDefault="00732A53" w:rsidP="00732A53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E660B8">
        <w:rPr>
          <w:sz w:val="24"/>
          <w:szCs w:val="24"/>
        </w:rPr>
        <w:t>Interdisciplinario……………………………………………</w:t>
      </w:r>
      <w:r w:rsidR="00AB3737">
        <w:rPr>
          <w:sz w:val="24"/>
          <w:szCs w:val="24"/>
        </w:rPr>
        <w:t>…</w:t>
      </w:r>
      <w:r w:rsidRPr="00E660B8">
        <w:rPr>
          <w:sz w:val="24"/>
          <w:szCs w:val="24"/>
        </w:rPr>
        <w:t>……</w:t>
      </w:r>
      <w:r w:rsidR="00E660B8">
        <w:rPr>
          <w:sz w:val="24"/>
          <w:szCs w:val="24"/>
        </w:rPr>
        <w:t>………..</w:t>
      </w:r>
      <w:r w:rsidRPr="00E660B8">
        <w:rPr>
          <w:sz w:val="24"/>
          <w:szCs w:val="24"/>
        </w:rPr>
        <w:t>………</w:t>
      </w:r>
      <w:r w:rsidR="00E660B8">
        <w:rPr>
          <w:sz w:val="24"/>
          <w:szCs w:val="24"/>
        </w:rPr>
        <w:t>..</w:t>
      </w:r>
      <w:r w:rsidRPr="00E660B8">
        <w:rPr>
          <w:sz w:val="24"/>
          <w:szCs w:val="24"/>
        </w:rPr>
        <w:t>…</w:t>
      </w:r>
      <w:r w:rsidR="00E660B8">
        <w:rPr>
          <w:sz w:val="24"/>
          <w:szCs w:val="24"/>
        </w:rPr>
        <w:t>.</w:t>
      </w:r>
      <w:r w:rsidRPr="00E660B8">
        <w:rPr>
          <w:sz w:val="24"/>
          <w:szCs w:val="24"/>
        </w:rPr>
        <w:t>….........7</w:t>
      </w:r>
    </w:p>
    <w:p w:rsidR="00732A53" w:rsidRPr="00E660B8" w:rsidRDefault="00732A53" w:rsidP="00732A53">
      <w:pPr>
        <w:pStyle w:val="Prrafodelista"/>
        <w:ind w:left="1515"/>
        <w:jc w:val="both"/>
        <w:rPr>
          <w:sz w:val="24"/>
          <w:szCs w:val="24"/>
        </w:rPr>
      </w:pPr>
    </w:p>
    <w:p w:rsidR="00732A53" w:rsidRPr="00E660B8" w:rsidRDefault="00732A53" w:rsidP="00732A53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E660B8">
        <w:rPr>
          <w:sz w:val="24"/>
          <w:szCs w:val="24"/>
        </w:rPr>
        <w:t>Posibles  Modelos Organizacionales……………………………………………....</w:t>
      </w:r>
      <w:r w:rsidR="00E660B8">
        <w:rPr>
          <w:sz w:val="24"/>
          <w:szCs w:val="24"/>
        </w:rPr>
        <w:t>....</w:t>
      </w:r>
      <w:r w:rsidR="000F6C85">
        <w:rPr>
          <w:sz w:val="24"/>
          <w:szCs w:val="24"/>
        </w:rPr>
        <w:t>......</w:t>
      </w:r>
      <w:r w:rsidR="00E660B8">
        <w:rPr>
          <w:sz w:val="24"/>
          <w:szCs w:val="24"/>
        </w:rPr>
        <w:t>.......</w:t>
      </w:r>
      <w:r w:rsidRPr="00E660B8">
        <w:rPr>
          <w:sz w:val="24"/>
          <w:szCs w:val="24"/>
        </w:rPr>
        <w:t>.......9</w:t>
      </w:r>
    </w:p>
    <w:p w:rsidR="00732A53" w:rsidRPr="00E660B8" w:rsidRDefault="00732A53" w:rsidP="00732A53">
      <w:pPr>
        <w:ind w:left="720"/>
        <w:contextualSpacing/>
        <w:jc w:val="both"/>
        <w:rPr>
          <w:sz w:val="24"/>
          <w:szCs w:val="24"/>
        </w:rPr>
      </w:pPr>
      <w:r w:rsidRPr="00E660B8">
        <w:rPr>
          <w:sz w:val="24"/>
          <w:szCs w:val="24"/>
        </w:rPr>
        <w:t xml:space="preserve">        1.</w:t>
      </w:r>
      <w:r w:rsidR="00E660B8">
        <w:rPr>
          <w:sz w:val="24"/>
          <w:szCs w:val="24"/>
        </w:rPr>
        <w:t xml:space="preserve"> </w:t>
      </w:r>
      <w:r w:rsidRPr="00E660B8">
        <w:rPr>
          <w:sz w:val="24"/>
          <w:szCs w:val="24"/>
        </w:rPr>
        <w:t>Por carga horaria………………………………………………………………</w:t>
      </w:r>
      <w:r w:rsidR="000F6C85">
        <w:rPr>
          <w:sz w:val="24"/>
          <w:szCs w:val="24"/>
        </w:rPr>
        <w:t>…..</w:t>
      </w:r>
      <w:r w:rsidRPr="00E660B8">
        <w:rPr>
          <w:sz w:val="24"/>
          <w:szCs w:val="24"/>
        </w:rPr>
        <w:t>…</w:t>
      </w:r>
      <w:r w:rsidR="00E660B8">
        <w:rPr>
          <w:sz w:val="24"/>
          <w:szCs w:val="24"/>
        </w:rPr>
        <w:t>……………</w:t>
      </w:r>
      <w:r w:rsidRPr="00E660B8">
        <w:rPr>
          <w:sz w:val="24"/>
          <w:szCs w:val="24"/>
        </w:rPr>
        <w:t>…..10</w:t>
      </w:r>
    </w:p>
    <w:p w:rsidR="00732A53" w:rsidRPr="00E660B8" w:rsidRDefault="00732A53" w:rsidP="00732A53">
      <w:pPr>
        <w:ind w:left="720"/>
        <w:contextualSpacing/>
        <w:jc w:val="both"/>
        <w:rPr>
          <w:sz w:val="24"/>
          <w:szCs w:val="24"/>
        </w:rPr>
      </w:pPr>
      <w:r w:rsidRPr="00E660B8">
        <w:rPr>
          <w:sz w:val="24"/>
          <w:szCs w:val="24"/>
        </w:rPr>
        <w:t xml:space="preserve">              1.1 – 1er. Caso……………………………………………………………</w:t>
      </w:r>
      <w:r w:rsidR="00E660B8">
        <w:rPr>
          <w:sz w:val="24"/>
          <w:szCs w:val="24"/>
        </w:rPr>
        <w:t>……</w:t>
      </w:r>
      <w:r w:rsidR="000F6C85">
        <w:rPr>
          <w:sz w:val="24"/>
          <w:szCs w:val="24"/>
        </w:rPr>
        <w:t>……</w:t>
      </w:r>
      <w:r w:rsidR="00E660B8">
        <w:rPr>
          <w:sz w:val="24"/>
          <w:szCs w:val="24"/>
        </w:rPr>
        <w:t>……</w:t>
      </w:r>
      <w:r w:rsidRPr="00E660B8">
        <w:rPr>
          <w:sz w:val="24"/>
          <w:szCs w:val="24"/>
        </w:rPr>
        <w:t>…………….10</w:t>
      </w:r>
    </w:p>
    <w:p w:rsidR="00732A53" w:rsidRPr="00E660B8" w:rsidRDefault="00732A53" w:rsidP="00732A53">
      <w:pPr>
        <w:ind w:left="720"/>
        <w:contextualSpacing/>
        <w:jc w:val="both"/>
        <w:rPr>
          <w:sz w:val="24"/>
          <w:szCs w:val="24"/>
        </w:rPr>
      </w:pPr>
      <w:r w:rsidRPr="00E660B8">
        <w:rPr>
          <w:sz w:val="24"/>
          <w:szCs w:val="24"/>
        </w:rPr>
        <w:t xml:space="preserve">              1.2 </w:t>
      </w:r>
      <w:r w:rsidR="004C73DA" w:rsidRPr="00E660B8">
        <w:rPr>
          <w:sz w:val="24"/>
          <w:szCs w:val="24"/>
        </w:rPr>
        <w:t>- 2do</w:t>
      </w:r>
      <w:r w:rsidRPr="00E660B8">
        <w:rPr>
          <w:sz w:val="24"/>
          <w:szCs w:val="24"/>
        </w:rPr>
        <w:t>. Caso…………………………………………………………</w:t>
      </w:r>
      <w:r w:rsidR="00E660B8">
        <w:rPr>
          <w:sz w:val="24"/>
          <w:szCs w:val="24"/>
        </w:rPr>
        <w:t>……</w:t>
      </w:r>
      <w:r w:rsidR="000F6C85">
        <w:rPr>
          <w:sz w:val="24"/>
          <w:szCs w:val="24"/>
        </w:rPr>
        <w:t>……</w:t>
      </w:r>
      <w:r w:rsidR="00E660B8">
        <w:rPr>
          <w:sz w:val="24"/>
          <w:szCs w:val="24"/>
        </w:rPr>
        <w:t>……</w:t>
      </w:r>
      <w:r w:rsidRPr="00E660B8">
        <w:rPr>
          <w:sz w:val="24"/>
          <w:szCs w:val="24"/>
        </w:rPr>
        <w:t>………………10</w:t>
      </w:r>
    </w:p>
    <w:p w:rsidR="00732A53" w:rsidRPr="00E660B8" w:rsidRDefault="00732A53" w:rsidP="00732A53">
      <w:pPr>
        <w:ind w:left="720"/>
        <w:contextualSpacing/>
        <w:jc w:val="both"/>
        <w:rPr>
          <w:sz w:val="24"/>
          <w:szCs w:val="24"/>
        </w:rPr>
      </w:pPr>
      <w:r w:rsidRPr="00E660B8">
        <w:rPr>
          <w:sz w:val="24"/>
          <w:szCs w:val="24"/>
        </w:rPr>
        <w:t xml:space="preserve">              1.3 – 3er. Caso…………………………………………………………………</w:t>
      </w:r>
      <w:r w:rsidR="00E660B8">
        <w:rPr>
          <w:sz w:val="24"/>
          <w:szCs w:val="24"/>
        </w:rPr>
        <w:t>…</w:t>
      </w:r>
      <w:r w:rsidR="000F6C85">
        <w:rPr>
          <w:sz w:val="24"/>
          <w:szCs w:val="24"/>
        </w:rPr>
        <w:t>…..</w:t>
      </w:r>
      <w:r w:rsidR="00E660B8">
        <w:rPr>
          <w:sz w:val="24"/>
          <w:szCs w:val="24"/>
        </w:rPr>
        <w:t>………..</w:t>
      </w:r>
      <w:r w:rsidRPr="00E660B8">
        <w:rPr>
          <w:sz w:val="24"/>
          <w:szCs w:val="24"/>
        </w:rPr>
        <w:t>………11</w:t>
      </w:r>
    </w:p>
    <w:p w:rsidR="00732A53" w:rsidRPr="00E660B8" w:rsidRDefault="00732A53" w:rsidP="00732A53">
      <w:pPr>
        <w:ind w:left="720"/>
        <w:contextualSpacing/>
        <w:rPr>
          <w:sz w:val="24"/>
          <w:szCs w:val="24"/>
        </w:rPr>
      </w:pPr>
      <w:r w:rsidRPr="00E660B8">
        <w:rPr>
          <w:sz w:val="24"/>
          <w:szCs w:val="24"/>
        </w:rPr>
        <w:t xml:space="preserve">        2. Por contenido ……………………………………………………………………</w:t>
      </w:r>
      <w:r w:rsidR="00E660B8">
        <w:rPr>
          <w:sz w:val="24"/>
          <w:szCs w:val="24"/>
        </w:rPr>
        <w:t>…</w:t>
      </w:r>
      <w:r w:rsidR="000F6C85">
        <w:rPr>
          <w:sz w:val="24"/>
          <w:szCs w:val="24"/>
        </w:rPr>
        <w:t>……</w:t>
      </w:r>
      <w:r w:rsidR="00E660B8">
        <w:rPr>
          <w:sz w:val="24"/>
          <w:szCs w:val="24"/>
        </w:rPr>
        <w:t>……..</w:t>
      </w:r>
      <w:r w:rsidRPr="00E660B8">
        <w:rPr>
          <w:sz w:val="24"/>
          <w:szCs w:val="24"/>
        </w:rPr>
        <w:t>……….1</w:t>
      </w:r>
      <w:r w:rsidR="00B3217A">
        <w:rPr>
          <w:sz w:val="24"/>
          <w:szCs w:val="24"/>
        </w:rPr>
        <w:t>1</w:t>
      </w:r>
    </w:p>
    <w:p w:rsidR="00732A53" w:rsidRPr="00E660B8" w:rsidRDefault="00732A53" w:rsidP="00732A53">
      <w:pPr>
        <w:ind w:left="720"/>
        <w:contextualSpacing/>
        <w:rPr>
          <w:sz w:val="24"/>
          <w:szCs w:val="24"/>
        </w:rPr>
      </w:pPr>
      <w:r w:rsidRPr="00E660B8">
        <w:rPr>
          <w:sz w:val="24"/>
          <w:szCs w:val="24"/>
        </w:rPr>
        <w:t xml:space="preserve">        3. Por organización temporal…………………………………………………</w:t>
      </w:r>
      <w:r w:rsidR="00E660B8">
        <w:rPr>
          <w:sz w:val="24"/>
          <w:szCs w:val="24"/>
        </w:rPr>
        <w:t>…</w:t>
      </w:r>
      <w:r w:rsidR="000F6C85">
        <w:rPr>
          <w:sz w:val="24"/>
          <w:szCs w:val="24"/>
        </w:rPr>
        <w:t>……</w:t>
      </w:r>
      <w:r w:rsidR="00E660B8">
        <w:rPr>
          <w:sz w:val="24"/>
          <w:szCs w:val="24"/>
        </w:rPr>
        <w:t>……..</w:t>
      </w:r>
      <w:r w:rsidRPr="00E660B8">
        <w:rPr>
          <w:sz w:val="24"/>
          <w:szCs w:val="24"/>
        </w:rPr>
        <w:t>……….1</w:t>
      </w:r>
      <w:r w:rsidR="00B3217A">
        <w:rPr>
          <w:sz w:val="24"/>
          <w:szCs w:val="24"/>
        </w:rPr>
        <w:t>3</w:t>
      </w:r>
    </w:p>
    <w:p w:rsidR="00732A53" w:rsidRPr="00E660B8" w:rsidRDefault="00732A53" w:rsidP="00732A53">
      <w:pPr>
        <w:ind w:left="720"/>
        <w:contextualSpacing/>
        <w:rPr>
          <w:sz w:val="24"/>
          <w:szCs w:val="24"/>
        </w:rPr>
      </w:pPr>
      <w:r w:rsidRPr="00E660B8">
        <w:rPr>
          <w:sz w:val="24"/>
          <w:szCs w:val="24"/>
        </w:rPr>
        <w:t xml:space="preserve">              3.1 - Organización temporal por proyecto y por curso…......</w:t>
      </w:r>
      <w:r w:rsidR="00E660B8">
        <w:rPr>
          <w:sz w:val="24"/>
          <w:szCs w:val="24"/>
        </w:rPr>
        <w:t>.....</w:t>
      </w:r>
      <w:r w:rsidR="000F6C85">
        <w:rPr>
          <w:sz w:val="24"/>
          <w:szCs w:val="24"/>
        </w:rPr>
        <w:t>.....</w:t>
      </w:r>
      <w:r w:rsidR="00E660B8">
        <w:rPr>
          <w:sz w:val="24"/>
          <w:szCs w:val="24"/>
        </w:rPr>
        <w:t>.....</w:t>
      </w:r>
      <w:r w:rsidRPr="00E660B8">
        <w:rPr>
          <w:sz w:val="24"/>
          <w:szCs w:val="24"/>
        </w:rPr>
        <w:t>........</w:t>
      </w:r>
      <w:r w:rsidR="00096FA7" w:rsidRPr="00E660B8">
        <w:rPr>
          <w:sz w:val="24"/>
          <w:szCs w:val="24"/>
        </w:rPr>
        <w:t>.</w:t>
      </w:r>
      <w:r w:rsidRPr="00E660B8">
        <w:rPr>
          <w:sz w:val="24"/>
          <w:szCs w:val="24"/>
        </w:rPr>
        <w:t>13</w:t>
      </w:r>
    </w:p>
    <w:p w:rsidR="00732A53" w:rsidRPr="00E660B8" w:rsidRDefault="00732A53" w:rsidP="00732A53">
      <w:pPr>
        <w:ind w:left="720"/>
        <w:contextualSpacing/>
        <w:rPr>
          <w:sz w:val="24"/>
          <w:szCs w:val="24"/>
        </w:rPr>
      </w:pPr>
      <w:r w:rsidRPr="00E660B8">
        <w:rPr>
          <w:sz w:val="24"/>
          <w:szCs w:val="24"/>
        </w:rPr>
        <w:t xml:space="preserve">              3.2 -  Organización temporal por contenido transversal……</w:t>
      </w:r>
      <w:r w:rsidR="00E660B8">
        <w:rPr>
          <w:sz w:val="24"/>
          <w:szCs w:val="24"/>
        </w:rPr>
        <w:t>……</w:t>
      </w:r>
      <w:r w:rsidR="000F6C85">
        <w:rPr>
          <w:sz w:val="24"/>
          <w:szCs w:val="24"/>
        </w:rPr>
        <w:t>……</w:t>
      </w:r>
      <w:r w:rsidR="00E660B8">
        <w:rPr>
          <w:sz w:val="24"/>
          <w:szCs w:val="24"/>
        </w:rPr>
        <w:t>…..</w:t>
      </w:r>
      <w:r w:rsidRPr="00E660B8">
        <w:rPr>
          <w:sz w:val="24"/>
          <w:szCs w:val="24"/>
        </w:rPr>
        <w:t>……….13</w:t>
      </w:r>
    </w:p>
    <w:p w:rsidR="00732A53" w:rsidRPr="00E660B8" w:rsidRDefault="00732A53" w:rsidP="00732A53">
      <w:pPr>
        <w:ind w:left="720"/>
        <w:contextualSpacing/>
        <w:rPr>
          <w:sz w:val="24"/>
          <w:szCs w:val="24"/>
        </w:rPr>
      </w:pPr>
      <w:r w:rsidRPr="00E660B8">
        <w:rPr>
          <w:sz w:val="24"/>
          <w:szCs w:val="24"/>
        </w:rPr>
        <w:t xml:space="preserve">              3.3 – Organización temporal por campo, área, temática……</w:t>
      </w:r>
      <w:r w:rsidR="00E660B8">
        <w:rPr>
          <w:sz w:val="24"/>
          <w:szCs w:val="24"/>
        </w:rPr>
        <w:t>……</w:t>
      </w:r>
      <w:r w:rsidR="000F6C85">
        <w:rPr>
          <w:sz w:val="24"/>
          <w:szCs w:val="24"/>
        </w:rPr>
        <w:t>…..</w:t>
      </w:r>
      <w:r w:rsidR="00E660B8">
        <w:rPr>
          <w:sz w:val="24"/>
          <w:szCs w:val="24"/>
        </w:rPr>
        <w:t>……</w:t>
      </w:r>
      <w:r w:rsidRPr="00E660B8">
        <w:rPr>
          <w:sz w:val="24"/>
          <w:szCs w:val="24"/>
        </w:rPr>
        <w:t>………14</w:t>
      </w:r>
    </w:p>
    <w:p w:rsidR="00732A53" w:rsidRPr="00E660B8" w:rsidRDefault="00732A53" w:rsidP="00732A53">
      <w:pPr>
        <w:ind w:left="720"/>
        <w:contextualSpacing/>
        <w:rPr>
          <w:sz w:val="24"/>
          <w:szCs w:val="24"/>
        </w:rPr>
      </w:pPr>
    </w:p>
    <w:p w:rsidR="00732A53" w:rsidRPr="00E660B8" w:rsidRDefault="00732A53" w:rsidP="00732A53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E660B8">
        <w:rPr>
          <w:sz w:val="24"/>
          <w:szCs w:val="24"/>
        </w:rPr>
        <w:t xml:space="preserve">El TAIN a lo largo de la formación: </w:t>
      </w:r>
      <w:r w:rsidR="00B929D6" w:rsidRPr="00E660B8">
        <w:rPr>
          <w:sz w:val="24"/>
          <w:szCs w:val="24"/>
        </w:rPr>
        <w:t>Ejes , propósitos y orientaciones</w:t>
      </w:r>
      <w:r w:rsidRPr="00E660B8">
        <w:rPr>
          <w:sz w:val="24"/>
          <w:szCs w:val="24"/>
        </w:rPr>
        <w:t>……</w:t>
      </w:r>
      <w:r w:rsidR="000F6C85">
        <w:rPr>
          <w:sz w:val="24"/>
          <w:szCs w:val="24"/>
        </w:rPr>
        <w:t>….…</w:t>
      </w:r>
      <w:r w:rsidR="00E660B8">
        <w:rPr>
          <w:sz w:val="24"/>
          <w:szCs w:val="24"/>
        </w:rPr>
        <w:t>…………</w:t>
      </w:r>
      <w:r w:rsidRPr="00E660B8">
        <w:rPr>
          <w:sz w:val="24"/>
          <w:szCs w:val="24"/>
        </w:rPr>
        <w:t>.15</w:t>
      </w:r>
    </w:p>
    <w:p w:rsidR="00732A53" w:rsidRPr="00E660B8" w:rsidRDefault="00732A53" w:rsidP="00732A53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 w:rsidRPr="00E660B8">
        <w:rPr>
          <w:sz w:val="24"/>
          <w:szCs w:val="24"/>
        </w:rPr>
        <w:t>Primer año</w:t>
      </w:r>
    </w:p>
    <w:p w:rsidR="00732A53" w:rsidRPr="00E660B8" w:rsidRDefault="00732A53" w:rsidP="00732A53">
      <w:pPr>
        <w:pStyle w:val="Prrafodelista"/>
        <w:numPr>
          <w:ilvl w:val="1"/>
          <w:numId w:val="16"/>
        </w:numPr>
        <w:jc w:val="both"/>
        <w:rPr>
          <w:sz w:val="24"/>
          <w:szCs w:val="24"/>
        </w:rPr>
      </w:pPr>
      <w:r w:rsidRPr="00E660B8">
        <w:rPr>
          <w:sz w:val="24"/>
          <w:szCs w:val="24"/>
        </w:rPr>
        <w:t>– Eje y propósito del taller integrador interdisciplinario</w:t>
      </w:r>
      <w:r w:rsidR="00E660B8">
        <w:rPr>
          <w:sz w:val="24"/>
          <w:szCs w:val="24"/>
        </w:rPr>
        <w:t>…….</w:t>
      </w:r>
      <w:r w:rsidR="000F6C85">
        <w:rPr>
          <w:sz w:val="24"/>
          <w:szCs w:val="24"/>
        </w:rPr>
        <w:t>.</w:t>
      </w:r>
      <w:r w:rsidR="00E660B8">
        <w:rPr>
          <w:sz w:val="24"/>
          <w:szCs w:val="24"/>
        </w:rPr>
        <w:t>.</w:t>
      </w:r>
      <w:r w:rsidRPr="00E660B8">
        <w:rPr>
          <w:sz w:val="24"/>
          <w:szCs w:val="24"/>
        </w:rPr>
        <w:t>…</w:t>
      </w:r>
      <w:r w:rsidR="000F6C85">
        <w:rPr>
          <w:sz w:val="24"/>
          <w:szCs w:val="24"/>
        </w:rPr>
        <w:t>…….</w:t>
      </w:r>
      <w:r w:rsidRPr="00E660B8">
        <w:rPr>
          <w:sz w:val="24"/>
          <w:szCs w:val="24"/>
        </w:rPr>
        <w:t>.....1</w:t>
      </w:r>
      <w:r w:rsidR="0063372F">
        <w:rPr>
          <w:sz w:val="24"/>
          <w:szCs w:val="24"/>
        </w:rPr>
        <w:t>4</w:t>
      </w:r>
    </w:p>
    <w:p w:rsidR="00732A53" w:rsidRPr="00E660B8" w:rsidRDefault="00732A53" w:rsidP="00732A53">
      <w:pPr>
        <w:pStyle w:val="Prrafodelista"/>
        <w:numPr>
          <w:ilvl w:val="1"/>
          <w:numId w:val="16"/>
        </w:numPr>
        <w:rPr>
          <w:sz w:val="24"/>
          <w:szCs w:val="24"/>
        </w:rPr>
      </w:pPr>
      <w:r w:rsidRPr="00E660B8">
        <w:rPr>
          <w:sz w:val="24"/>
          <w:szCs w:val="24"/>
        </w:rPr>
        <w:t>–</w:t>
      </w:r>
      <w:r w:rsidRPr="00E660B8">
        <w:rPr>
          <w:sz w:val="24"/>
          <w:szCs w:val="24"/>
          <w:lang w:val="es-ES"/>
        </w:rPr>
        <w:t>Orientaciones para la realización del TAIN en 1</w:t>
      </w:r>
      <w:r w:rsidR="00E63397">
        <w:rPr>
          <w:sz w:val="24"/>
          <w:szCs w:val="24"/>
          <w:lang w:val="es-ES"/>
        </w:rPr>
        <w:t>º</w:t>
      </w:r>
      <w:r w:rsidRPr="00E660B8">
        <w:rPr>
          <w:sz w:val="24"/>
          <w:szCs w:val="24"/>
          <w:lang w:val="es-ES"/>
        </w:rPr>
        <w:t xml:space="preserve"> año....</w:t>
      </w:r>
      <w:r w:rsidR="00E660B8">
        <w:rPr>
          <w:sz w:val="24"/>
          <w:szCs w:val="24"/>
          <w:lang w:val="es-ES"/>
        </w:rPr>
        <w:t>..</w:t>
      </w:r>
      <w:r w:rsidR="000F6C85">
        <w:rPr>
          <w:sz w:val="24"/>
          <w:szCs w:val="24"/>
          <w:lang w:val="es-ES"/>
        </w:rPr>
        <w:t>.</w:t>
      </w:r>
      <w:r w:rsidR="00E660B8">
        <w:rPr>
          <w:sz w:val="24"/>
          <w:szCs w:val="24"/>
          <w:lang w:val="es-ES"/>
        </w:rPr>
        <w:t>....</w:t>
      </w:r>
      <w:r w:rsidR="000F6C85">
        <w:rPr>
          <w:sz w:val="24"/>
          <w:szCs w:val="24"/>
          <w:lang w:val="es-ES"/>
        </w:rPr>
        <w:t>.</w:t>
      </w:r>
      <w:r w:rsidR="00E63397">
        <w:rPr>
          <w:sz w:val="24"/>
          <w:szCs w:val="24"/>
          <w:lang w:val="es-ES"/>
        </w:rPr>
        <w:t>..</w:t>
      </w:r>
      <w:r w:rsidR="000F6C85">
        <w:rPr>
          <w:sz w:val="24"/>
          <w:szCs w:val="24"/>
          <w:lang w:val="es-ES"/>
        </w:rPr>
        <w:t>.....</w:t>
      </w:r>
      <w:r w:rsidR="00E660B8">
        <w:rPr>
          <w:sz w:val="24"/>
          <w:szCs w:val="24"/>
          <w:lang w:val="es-ES"/>
        </w:rPr>
        <w:t>.</w:t>
      </w:r>
      <w:r w:rsidRPr="00E660B8">
        <w:rPr>
          <w:sz w:val="24"/>
          <w:szCs w:val="24"/>
          <w:lang w:val="es-ES"/>
        </w:rPr>
        <w:t>.....1</w:t>
      </w:r>
      <w:r w:rsidR="0063372F">
        <w:rPr>
          <w:sz w:val="24"/>
          <w:szCs w:val="24"/>
          <w:lang w:val="es-ES"/>
        </w:rPr>
        <w:t>5</w:t>
      </w:r>
    </w:p>
    <w:p w:rsidR="00732A53" w:rsidRPr="00E660B8" w:rsidRDefault="00732A53" w:rsidP="00732A53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 w:rsidRPr="00E660B8">
        <w:rPr>
          <w:sz w:val="24"/>
          <w:szCs w:val="24"/>
        </w:rPr>
        <w:t>Segundo año</w:t>
      </w:r>
    </w:p>
    <w:p w:rsidR="00732A53" w:rsidRPr="00E660B8" w:rsidRDefault="00732A53" w:rsidP="00732A53">
      <w:pPr>
        <w:pStyle w:val="Prrafodelista"/>
        <w:ind w:left="1575"/>
        <w:jc w:val="both"/>
        <w:rPr>
          <w:sz w:val="24"/>
          <w:szCs w:val="24"/>
        </w:rPr>
      </w:pPr>
      <w:r w:rsidRPr="00E660B8">
        <w:rPr>
          <w:sz w:val="24"/>
          <w:szCs w:val="24"/>
        </w:rPr>
        <w:t>2.1</w:t>
      </w:r>
      <w:r w:rsidR="004C73DA" w:rsidRPr="00E660B8">
        <w:rPr>
          <w:sz w:val="24"/>
          <w:szCs w:val="24"/>
        </w:rPr>
        <w:t>- Eje</w:t>
      </w:r>
      <w:r w:rsidRPr="00E660B8">
        <w:rPr>
          <w:sz w:val="24"/>
          <w:szCs w:val="24"/>
        </w:rPr>
        <w:t xml:space="preserve"> y propósito del taller integrador </w:t>
      </w:r>
      <w:r w:rsidR="004C73DA" w:rsidRPr="00E660B8">
        <w:rPr>
          <w:sz w:val="24"/>
          <w:szCs w:val="24"/>
        </w:rPr>
        <w:t>interdisciplinario</w:t>
      </w:r>
      <w:r w:rsidR="004C73DA">
        <w:rPr>
          <w:sz w:val="24"/>
          <w:szCs w:val="24"/>
        </w:rPr>
        <w:t xml:space="preserve"> …………………….. 1</w:t>
      </w:r>
      <w:r w:rsidR="0063372F">
        <w:rPr>
          <w:sz w:val="24"/>
          <w:szCs w:val="24"/>
        </w:rPr>
        <w:t>6</w:t>
      </w:r>
    </w:p>
    <w:p w:rsidR="00732A53" w:rsidRPr="00E660B8" w:rsidRDefault="00732A53" w:rsidP="00732A53">
      <w:pPr>
        <w:pStyle w:val="Prrafodelista"/>
        <w:ind w:left="1575"/>
        <w:jc w:val="both"/>
        <w:rPr>
          <w:sz w:val="24"/>
          <w:szCs w:val="24"/>
        </w:rPr>
      </w:pPr>
      <w:r w:rsidRPr="00E660B8">
        <w:rPr>
          <w:sz w:val="24"/>
          <w:szCs w:val="24"/>
        </w:rPr>
        <w:t>2.2</w:t>
      </w:r>
      <w:r w:rsidR="004C73DA" w:rsidRPr="00E660B8">
        <w:rPr>
          <w:sz w:val="24"/>
          <w:szCs w:val="24"/>
        </w:rPr>
        <w:t>- Orientaciones</w:t>
      </w:r>
      <w:r w:rsidRPr="00E660B8">
        <w:rPr>
          <w:sz w:val="24"/>
          <w:szCs w:val="24"/>
        </w:rPr>
        <w:t xml:space="preserve"> para la realización del TAIN en 2</w:t>
      </w:r>
      <w:r w:rsidR="00E63397">
        <w:rPr>
          <w:sz w:val="24"/>
          <w:szCs w:val="24"/>
        </w:rPr>
        <w:t>º</w:t>
      </w:r>
      <w:r w:rsidRPr="00E660B8">
        <w:rPr>
          <w:sz w:val="24"/>
          <w:szCs w:val="24"/>
        </w:rPr>
        <w:t xml:space="preserve"> año</w:t>
      </w:r>
      <w:r w:rsidR="004C73DA">
        <w:rPr>
          <w:sz w:val="24"/>
          <w:szCs w:val="24"/>
        </w:rPr>
        <w:t xml:space="preserve">   </w:t>
      </w:r>
      <w:r w:rsidR="004C73DA" w:rsidRPr="00E660B8">
        <w:rPr>
          <w:sz w:val="24"/>
          <w:szCs w:val="24"/>
        </w:rPr>
        <w:t>…....</w:t>
      </w:r>
      <w:r w:rsidR="004C73DA">
        <w:rPr>
          <w:sz w:val="24"/>
          <w:szCs w:val="24"/>
        </w:rPr>
        <w:t xml:space="preserve">……………..  </w:t>
      </w:r>
      <w:r w:rsidR="004C73DA" w:rsidRPr="00E660B8">
        <w:rPr>
          <w:sz w:val="24"/>
          <w:szCs w:val="24"/>
        </w:rPr>
        <w:t>17</w:t>
      </w:r>
    </w:p>
    <w:p w:rsidR="00732A53" w:rsidRPr="00E660B8" w:rsidRDefault="00732A53" w:rsidP="00732A53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 w:rsidRPr="00E660B8">
        <w:rPr>
          <w:sz w:val="24"/>
          <w:szCs w:val="24"/>
        </w:rPr>
        <w:t>Tercer año</w:t>
      </w:r>
    </w:p>
    <w:p w:rsidR="00732A53" w:rsidRPr="00E660B8" w:rsidRDefault="00732A53" w:rsidP="00732A53">
      <w:pPr>
        <w:pStyle w:val="Prrafodelista"/>
        <w:ind w:left="1575"/>
        <w:jc w:val="both"/>
        <w:rPr>
          <w:sz w:val="24"/>
          <w:szCs w:val="24"/>
        </w:rPr>
      </w:pPr>
      <w:r w:rsidRPr="00E660B8">
        <w:rPr>
          <w:sz w:val="24"/>
          <w:szCs w:val="24"/>
        </w:rPr>
        <w:t>3.1</w:t>
      </w:r>
      <w:r w:rsidR="004C73DA" w:rsidRPr="00E660B8">
        <w:rPr>
          <w:sz w:val="24"/>
          <w:szCs w:val="24"/>
        </w:rPr>
        <w:t>- Eje</w:t>
      </w:r>
      <w:r w:rsidRPr="00E660B8">
        <w:rPr>
          <w:sz w:val="24"/>
          <w:szCs w:val="24"/>
        </w:rPr>
        <w:t xml:space="preserve"> y propósito del taller int</w:t>
      </w:r>
      <w:r w:rsidR="00E25526" w:rsidRPr="00E660B8">
        <w:rPr>
          <w:sz w:val="24"/>
          <w:szCs w:val="24"/>
        </w:rPr>
        <w:t>egrador interdisciplinario……</w:t>
      </w:r>
      <w:r w:rsidR="000F6C85">
        <w:rPr>
          <w:sz w:val="24"/>
          <w:szCs w:val="24"/>
        </w:rPr>
        <w:t>……..</w:t>
      </w:r>
      <w:r w:rsidR="00E660B8">
        <w:rPr>
          <w:sz w:val="24"/>
          <w:szCs w:val="24"/>
        </w:rPr>
        <w:t>………</w:t>
      </w:r>
      <w:r w:rsidR="00E25526" w:rsidRPr="00E660B8">
        <w:rPr>
          <w:sz w:val="24"/>
          <w:szCs w:val="24"/>
        </w:rPr>
        <w:t>….1</w:t>
      </w:r>
      <w:r w:rsidR="0063372F">
        <w:rPr>
          <w:sz w:val="24"/>
          <w:szCs w:val="24"/>
        </w:rPr>
        <w:t>8</w:t>
      </w:r>
    </w:p>
    <w:p w:rsidR="00732A53" w:rsidRPr="00E660B8" w:rsidRDefault="00732A53" w:rsidP="00732A53">
      <w:pPr>
        <w:pStyle w:val="Prrafodelista"/>
        <w:ind w:left="1575"/>
        <w:jc w:val="both"/>
        <w:rPr>
          <w:sz w:val="24"/>
          <w:szCs w:val="24"/>
          <w:lang w:val="es-ES"/>
        </w:rPr>
      </w:pPr>
      <w:r w:rsidRPr="00E660B8">
        <w:rPr>
          <w:sz w:val="24"/>
          <w:szCs w:val="24"/>
        </w:rPr>
        <w:t xml:space="preserve">3.2 – </w:t>
      </w:r>
      <w:r w:rsidRPr="00E660B8">
        <w:rPr>
          <w:sz w:val="24"/>
          <w:szCs w:val="24"/>
          <w:lang w:val="es-ES"/>
        </w:rPr>
        <w:t>Orientaciones para la realización del TAIN en 3</w:t>
      </w:r>
      <w:r w:rsidR="00E63397">
        <w:rPr>
          <w:sz w:val="24"/>
          <w:szCs w:val="24"/>
          <w:lang w:val="es-ES"/>
        </w:rPr>
        <w:t>º</w:t>
      </w:r>
      <w:r w:rsidRPr="00E660B8">
        <w:rPr>
          <w:sz w:val="24"/>
          <w:szCs w:val="24"/>
          <w:lang w:val="es-ES"/>
        </w:rPr>
        <w:t xml:space="preserve"> </w:t>
      </w:r>
      <w:r w:rsidR="004C73DA" w:rsidRPr="00E660B8">
        <w:rPr>
          <w:sz w:val="24"/>
          <w:szCs w:val="24"/>
          <w:lang w:val="es-ES"/>
        </w:rPr>
        <w:t>año</w:t>
      </w:r>
      <w:r w:rsidR="004C73DA">
        <w:rPr>
          <w:sz w:val="24"/>
          <w:szCs w:val="24"/>
          <w:lang w:val="es-ES"/>
        </w:rPr>
        <w:t>…</w:t>
      </w:r>
      <w:r w:rsidR="004C73DA" w:rsidRPr="00E660B8">
        <w:rPr>
          <w:sz w:val="24"/>
          <w:szCs w:val="24"/>
          <w:lang w:val="es-ES"/>
        </w:rPr>
        <w:t>...</w:t>
      </w:r>
      <w:r w:rsidR="004C73DA">
        <w:rPr>
          <w:sz w:val="24"/>
          <w:szCs w:val="24"/>
          <w:lang w:val="es-ES"/>
        </w:rPr>
        <w:t xml:space="preserve">................... </w:t>
      </w:r>
      <w:r w:rsidR="00A670C7" w:rsidRPr="00E660B8">
        <w:rPr>
          <w:sz w:val="24"/>
          <w:szCs w:val="24"/>
          <w:lang w:val="es-ES"/>
        </w:rPr>
        <w:t>20</w:t>
      </w:r>
    </w:p>
    <w:p w:rsidR="00732A53" w:rsidRPr="00E660B8" w:rsidRDefault="00732A53" w:rsidP="00732A53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 w:rsidRPr="00E660B8">
        <w:rPr>
          <w:sz w:val="24"/>
          <w:szCs w:val="24"/>
        </w:rPr>
        <w:t>Cuarto año</w:t>
      </w:r>
    </w:p>
    <w:p w:rsidR="00732A53" w:rsidRPr="00E660B8" w:rsidRDefault="00732A53" w:rsidP="00732A53">
      <w:pPr>
        <w:pStyle w:val="Prrafodelista"/>
        <w:ind w:left="1575"/>
        <w:jc w:val="both"/>
        <w:rPr>
          <w:sz w:val="24"/>
          <w:szCs w:val="24"/>
        </w:rPr>
      </w:pPr>
      <w:r w:rsidRPr="00E660B8">
        <w:rPr>
          <w:sz w:val="24"/>
          <w:szCs w:val="24"/>
        </w:rPr>
        <w:t>4.1</w:t>
      </w:r>
      <w:r w:rsidR="004C73DA" w:rsidRPr="00E660B8">
        <w:rPr>
          <w:sz w:val="24"/>
          <w:szCs w:val="24"/>
        </w:rPr>
        <w:t>- Eje</w:t>
      </w:r>
      <w:r w:rsidRPr="00E660B8">
        <w:rPr>
          <w:sz w:val="24"/>
          <w:szCs w:val="24"/>
        </w:rPr>
        <w:t xml:space="preserve"> y propósito del taller integ</w:t>
      </w:r>
      <w:r w:rsidR="00AA22CE" w:rsidRPr="00E660B8">
        <w:rPr>
          <w:sz w:val="24"/>
          <w:szCs w:val="24"/>
        </w:rPr>
        <w:t>rador interdisciplinario…</w:t>
      </w:r>
      <w:r w:rsidR="00E660B8">
        <w:rPr>
          <w:sz w:val="24"/>
          <w:szCs w:val="24"/>
        </w:rPr>
        <w:t>…………</w:t>
      </w:r>
      <w:r w:rsidR="000F6C85">
        <w:rPr>
          <w:sz w:val="24"/>
          <w:szCs w:val="24"/>
        </w:rPr>
        <w:t>……..</w:t>
      </w:r>
      <w:r w:rsidR="00E660B8">
        <w:rPr>
          <w:sz w:val="24"/>
          <w:szCs w:val="24"/>
        </w:rPr>
        <w:t>.</w:t>
      </w:r>
      <w:r w:rsidR="00AA22CE" w:rsidRPr="00E660B8">
        <w:rPr>
          <w:sz w:val="24"/>
          <w:szCs w:val="24"/>
        </w:rPr>
        <w:t>...22</w:t>
      </w:r>
    </w:p>
    <w:p w:rsidR="00732A53" w:rsidRDefault="00732A53" w:rsidP="00732A53">
      <w:pPr>
        <w:pStyle w:val="Prrafodelista"/>
        <w:ind w:left="1575"/>
        <w:jc w:val="both"/>
        <w:rPr>
          <w:sz w:val="24"/>
          <w:szCs w:val="24"/>
          <w:lang w:val="es-ES"/>
        </w:rPr>
      </w:pPr>
      <w:r w:rsidRPr="00E660B8">
        <w:rPr>
          <w:sz w:val="24"/>
          <w:szCs w:val="24"/>
        </w:rPr>
        <w:t>4.2-  Orientaciones para la realización del TAIN en 4</w:t>
      </w:r>
      <w:r w:rsidR="00E63397">
        <w:rPr>
          <w:sz w:val="24"/>
          <w:szCs w:val="24"/>
        </w:rPr>
        <w:t>º</w:t>
      </w:r>
      <w:r w:rsidRPr="00E660B8">
        <w:rPr>
          <w:sz w:val="24"/>
          <w:szCs w:val="24"/>
        </w:rPr>
        <w:t xml:space="preserve"> año</w:t>
      </w:r>
      <w:r w:rsidR="00E660B8">
        <w:rPr>
          <w:sz w:val="24"/>
          <w:szCs w:val="24"/>
        </w:rPr>
        <w:t>……</w:t>
      </w:r>
      <w:r w:rsidR="0063372F">
        <w:rPr>
          <w:sz w:val="24"/>
          <w:szCs w:val="24"/>
        </w:rPr>
        <w:t>..</w:t>
      </w:r>
      <w:r w:rsidR="00E660B8">
        <w:rPr>
          <w:sz w:val="24"/>
          <w:szCs w:val="24"/>
        </w:rPr>
        <w:t>…..</w:t>
      </w:r>
      <w:r w:rsidRPr="00E660B8">
        <w:rPr>
          <w:sz w:val="24"/>
          <w:szCs w:val="24"/>
        </w:rPr>
        <w:t>…</w:t>
      </w:r>
      <w:r w:rsidR="000F6C85">
        <w:rPr>
          <w:sz w:val="24"/>
          <w:szCs w:val="24"/>
        </w:rPr>
        <w:t>……..</w:t>
      </w:r>
      <w:r w:rsidR="004C73DA">
        <w:rPr>
          <w:sz w:val="24"/>
          <w:szCs w:val="24"/>
        </w:rPr>
        <w:t>….</w:t>
      </w:r>
      <w:r w:rsidR="00400834" w:rsidRPr="00E660B8">
        <w:rPr>
          <w:sz w:val="24"/>
          <w:szCs w:val="24"/>
          <w:lang w:val="es-ES"/>
        </w:rPr>
        <w:t>23</w:t>
      </w:r>
    </w:p>
    <w:p w:rsidR="0063372F" w:rsidRPr="00E660B8" w:rsidRDefault="0063372F" w:rsidP="00732A53">
      <w:pPr>
        <w:pStyle w:val="Prrafodelista"/>
        <w:ind w:left="1575"/>
        <w:jc w:val="both"/>
        <w:rPr>
          <w:sz w:val="24"/>
          <w:szCs w:val="24"/>
          <w:lang w:val="es-ES"/>
        </w:rPr>
      </w:pPr>
    </w:p>
    <w:p w:rsidR="0063372F" w:rsidRPr="0063372F" w:rsidRDefault="0063372F" w:rsidP="0063372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63372F">
        <w:rPr>
          <w:sz w:val="24"/>
          <w:szCs w:val="24"/>
        </w:rPr>
        <w:t>Organización del Campo Práctica Docente y el T</w:t>
      </w:r>
      <w:r>
        <w:rPr>
          <w:sz w:val="24"/>
          <w:szCs w:val="24"/>
        </w:rPr>
        <w:t>AIN</w:t>
      </w:r>
      <w:r w:rsidRPr="0063372F">
        <w:rPr>
          <w:sz w:val="24"/>
          <w:szCs w:val="24"/>
        </w:rPr>
        <w:t xml:space="preserve"> para PEI y PEP</w:t>
      </w:r>
      <w:r>
        <w:rPr>
          <w:sz w:val="24"/>
          <w:szCs w:val="24"/>
        </w:rPr>
        <w:t>………</w:t>
      </w:r>
      <w:r w:rsidR="00B66C25">
        <w:rPr>
          <w:sz w:val="24"/>
          <w:szCs w:val="24"/>
        </w:rPr>
        <w:t>………</w:t>
      </w:r>
      <w:r>
        <w:rPr>
          <w:sz w:val="24"/>
          <w:szCs w:val="24"/>
        </w:rPr>
        <w:t>………..26</w:t>
      </w:r>
    </w:p>
    <w:p w:rsidR="00732A53" w:rsidRPr="00E660B8" w:rsidRDefault="00732A53" w:rsidP="00732A53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E660B8">
        <w:rPr>
          <w:sz w:val="24"/>
          <w:szCs w:val="24"/>
        </w:rPr>
        <w:t>Evaluación de los Proye</w:t>
      </w:r>
      <w:r w:rsidR="00900491" w:rsidRPr="00E660B8">
        <w:rPr>
          <w:sz w:val="24"/>
          <w:szCs w:val="24"/>
        </w:rPr>
        <w:t>ctos…………………………………………………………</w:t>
      </w:r>
      <w:r w:rsidR="00E660B8">
        <w:rPr>
          <w:sz w:val="24"/>
          <w:szCs w:val="24"/>
        </w:rPr>
        <w:t>……</w:t>
      </w:r>
      <w:r w:rsidR="0063372F">
        <w:rPr>
          <w:sz w:val="24"/>
          <w:szCs w:val="24"/>
        </w:rPr>
        <w:t>..</w:t>
      </w:r>
      <w:r w:rsidR="00E660B8">
        <w:rPr>
          <w:sz w:val="24"/>
          <w:szCs w:val="24"/>
        </w:rPr>
        <w:t>……</w:t>
      </w:r>
      <w:r w:rsidR="000F6C85">
        <w:rPr>
          <w:sz w:val="24"/>
          <w:szCs w:val="24"/>
        </w:rPr>
        <w:t>…</w:t>
      </w:r>
      <w:r w:rsidR="00B66C25">
        <w:rPr>
          <w:sz w:val="24"/>
          <w:szCs w:val="24"/>
        </w:rPr>
        <w:t>.</w:t>
      </w:r>
      <w:r w:rsidR="000F6C85">
        <w:rPr>
          <w:sz w:val="24"/>
          <w:szCs w:val="24"/>
        </w:rPr>
        <w:t>…</w:t>
      </w:r>
      <w:r w:rsidR="00E660B8">
        <w:rPr>
          <w:sz w:val="24"/>
          <w:szCs w:val="24"/>
        </w:rPr>
        <w:t>…</w:t>
      </w:r>
      <w:r w:rsidR="00900491" w:rsidRPr="00E660B8">
        <w:rPr>
          <w:sz w:val="24"/>
          <w:szCs w:val="24"/>
        </w:rPr>
        <w:t>…...2</w:t>
      </w:r>
      <w:r w:rsidR="00323CAC">
        <w:rPr>
          <w:sz w:val="24"/>
          <w:szCs w:val="24"/>
        </w:rPr>
        <w:t>8</w:t>
      </w:r>
    </w:p>
    <w:p w:rsidR="00732A53" w:rsidRPr="00E660B8" w:rsidRDefault="00732A53" w:rsidP="00732A53">
      <w:pPr>
        <w:ind w:left="720"/>
        <w:contextualSpacing/>
        <w:jc w:val="both"/>
        <w:rPr>
          <w:sz w:val="24"/>
          <w:szCs w:val="24"/>
        </w:rPr>
      </w:pPr>
    </w:p>
    <w:p w:rsidR="000F6C85" w:rsidRPr="0063372F" w:rsidRDefault="00732A53" w:rsidP="0082037D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63372F">
        <w:rPr>
          <w:sz w:val="24"/>
          <w:szCs w:val="24"/>
        </w:rPr>
        <w:t>El TAIN en la dimensión organizacional</w:t>
      </w:r>
      <w:r w:rsidR="0063372F" w:rsidRPr="0063372F">
        <w:rPr>
          <w:sz w:val="24"/>
          <w:szCs w:val="24"/>
        </w:rPr>
        <w:t xml:space="preserve">. </w:t>
      </w:r>
      <w:r w:rsidR="0063372F">
        <w:rPr>
          <w:sz w:val="24"/>
          <w:szCs w:val="24"/>
        </w:rPr>
        <w:t>A</w:t>
      </w:r>
      <w:r w:rsidRPr="0063372F">
        <w:rPr>
          <w:sz w:val="24"/>
          <w:szCs w:val="24"/>
        </w:rPr>
        <w:t>ge</w:t>
      </w:r>
      <w:r w:rsidR="0058172C" w:rsidRPr="0063372F">
        <w:rPr>
          <w:sz w:val="24"/>
          <w:szCs w:val="24"/>
        </w:rPr>
        <w:t xml:space="preserve">nda </w:t>
      </w:r>
      <w:r w:rsidR="00323CAC" w:rsidRPr="0063372F">
        <w:rPr>
          <w:sz w:val="24"/>
          <w:szCs w:val="24"/>
        </w:rPr>
        <w:t xml:space="preserve">mensual y </w:t>
      </w:r>
      <w:r w:rsidR="0058172C" w:rsidRPr="0063372F">
        <w:rPr>
          <w:sz w:val="24"/>
          <w:szCs w:val="24"/>
        </w:rPr>
        <w:t>anual</w:t>
      </w:r>
      <w:r w:rsidR="0063372F">
        <w:rPr>
          <w:sz w:val="24"/>
          <w:szCs w:val="24"/>
        </w:rPr>
        <w:t>……………………….</w:t>
      </w:r>
      <w:r w:rsidR="00323CAC" w:rsidRPr="0063372F">
        <w:rPr>
          <w:sz w:val="24"/>
          <w:szCs w:val="24"/>
        </w:rPr>
        <w:t>30 /31</w:t>
      </w:r>
      <w:r w:rsidR="000F6C85" w:rsidRPr="0063372F">
        <w:rPr>
          <w:sz w:val="24"/>
          <w:szCs w:val="24"/>
        </w:rPr>
        <w:br w:type="page"/>
      </w:r>
    </w:p>
    <w:p w:rsidR="00732A53" w:rsidRPr="00E660B8" w:rsidRDefault="00732A53" w:rsidP="00732A53">
      <w:pPr>
        <w:contextualSpacing/>
        <w:jc w:val="both"/>
        <w:rPr>
          <w:sz w:val="24"/>
          <w:szCs w:val="24"/>
        </w:rPr>
      </w:pPr>
    </w:p>
    <w:p w:rsidR="00732A53" w:rsidRDefault="00732A53" w:rsidP="00732A53">
      <w:pPr>
        <w:contextualSpacing/>
        <w:jc w:val="center"/>
        <w:rPr>
          <w:b/>
          <w:sz w:val="28"/>
          <w:szCs w:val="28"/>
          <w:u w:val="single"/>
        </w:rPr>
      </w:pPr>
      <w:r w:rsidRPr="00B8192D">
        <w:rPr>
          <w:b/>
          <w:sz w:val="28"/>
          <w:szCs w:val="28"/>
          <w:u w:val="single"/>
        </w:rPr>
        <w:t>Desarrollo conceptual del TAIN</w:t>
      </w:r>
    </w:p>
    <w:p w:rsidR="00732A53" w:rsidRPr="00B8192D" w:rsidRDefault="00732A53" w:rsidP="00732A53">
      <w:pPr>
        <w:contextualSpacing/>
        <w:jc w:val="center"/>
        <w:rPr>
          <w:b/>
          <w:sz w:val="28"/>
          <w:szCs w:val="28"/>
          <w:u w:val="single"/>
        </w:rPr>
      </w:pPr>
    </w:p>
    <w:p w:rsidR="00732A53" w:rsidRPr="00AC088A" w:rsidRDefault="00732A53" w:rsidP="00732A53">
      <w:pPr>
        <w:contextualSpacing/>
        <w:jc w:val="both"/>
        <w:rPr>
          <w:b/>
          <w:sz w:val="28"/>
          <w:szCs w:val="28"/>
        </w:rPr>
      </w:pPr>
    </w:p>
    <w:p w:rsidR="00732A53" w:rsidRDefault="00732A53" w:rsidP="00732A53">
      <w:pPr>
        <w:jc w:val="both"/>
        <w:rPr>
          <w:rFonts w:cs="Arial"/>
          <w:sz w:val="28"/>
          <w:szCs w:val="28"/>
        </w:rPr>
      </w:pPr>
      <w:r w:rsidRPr="00AC088A">
        <w:rPr>
          <w:rFonts w:cs="Arial"/>
          <w:sz w:val="28"/>
          <w:szCs w:val="28"/>
        </w:rPr>
        <w:t xml:space="preserve">Los diseños curriculares vigentes en </w:t>
      </w:r>
      <w:r w:rsidR="00EB475B" w:rsidRPr="0082037D">
        <w:rPr>
          <w:rFonts w:cs="Arial"/>
          <w:color w:val="000000" w:themeColor="text1"/>
          <w:sz w:val="28"/>
          <w:szCs w:val="28"/>
        </w:rPr>
        <w:t xml:space="preserve">los cuatro </w:t>
      </w:r>
      <w:r>
        <w:rPr>
          <w:rFonts w:cs="Arial"/>
          <w:sz w:val="28"/>
          <w:szCs w:val="28"/>
        </w:rPr>
        <w:t>profesorados tienen</w:t>
      </w:r>
      <w:r w:rsidRPr="00AC088A">
        <w:rPr>
          <w:rFonts w:cs="Arial"/>
          <w:sz w:val="28"/>
          <w:szCs w:val="28"/>
        </w:rPr>
        <w:t xml:space="preserve"> como eje distintivo y articulador “e</w:t>
      </w:r>
      <w:r w:rsidR="00EB475B">
        <w:rPr>
          <w:rFonts w:cs="Arial"/>
          <w:sz w:val="28"/>
          <w:szCs w:val="28"/>
        </w:rPr>
        <w:t>l Campo de la Práctica Docente”</w:t>
      </w:r>
      <w:r w:rsidR="00EB475B" w:rsidRPr="0082037D">
        <w:rPr>
          <w:rFonts w:cs="Arial"/>
          <w:color w:val="000000" w:themeColor="text1"/>
          <w:sz w:val="28"/>
          <w:szCs w:val="28"/>
        </w:rPr>
        <w:t>;</w:t>
      </w:r>
      <w:r w:rsidRPr="00AC088A">
        <w:rPr>
          <w:rFonts w:cs="Arial"/>
          <w:sz w:val="28"/>
          <w:szCs w:val="28"/>
        </w:rPr>
        <w:t xml:space="preserve"> el mismo tracciona los otros campos y los relaciona entre sí. Esta construcción responde al hecho que los D</w:t>
      </w:r>
      <w:r>
        <w:rPr>
          <w:rFonts w:cs="Arial"/>
          <w:sz w:val="28"/>
          <w:szCs w:val="28"/>
        </w:rPr>
        <w:t>iseños Curriculares</w:t>
      </w:r>
      <w:r w:rsidRPr="00AC088A">
        <w:rPr>
          <w:rFonts w:cs="Arial"/>
          <w:sz w:val="28"/>
          <w:szCs w:val="28"/>
        </w:rPr>
        <w:t xml:space="preserve"> tienen por </w:t>
      </w:r>
      <w:r>
        <w:rPr>
          <w:rFonts w:cs="Arial"/>
          <w:sz w:val="28"/>
          <w:szCs w:val="28"/>
        </w:rPr>
        <w:t>centralidad la enseñanza</w:t>
      </w:r>
      <w:r w:rsidRPr="00AC088A">
        <w:rPr>
          <w:rFonts w:cs="Arial"/>
          <w:sz w:val="28"/>
          <w:szCs w:val="28"/>
        </w:rPr>
        <w:t xml:space="preserve">, este sentido no hace más que poner en valor la </w:t>
      </w:r>
      <w:r w:rsidRPr="00FB3322">
        <w:rPr>
          <w:rFonts w:cs="Arial"/>
          <w:sz w:val="28"/>
          <w:szCs w:val="28"/>
        </w:rPr>
        <w:t>formación de docentes</w:t>
      </w:r>
      <w:r w:rsidRPr="00AC088A">
        <w:rPr>
          <w:rFonts w:cs="Arial"/>
          <w:sz w:val="28"/>
          <w:szCs w:val="28"/>
        </w:rPr>
        <w:t xml:space="preserve"> para los distintos niveles del sistema educativo.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En el Campo de la Práctica Docent</w:t>
      </w:r>
      <w:r w:rsidR="00EB475B">
        <w:rPr>
          <w:sz w:val="28"/>
          <w:szCs w:val="28"/>
        </w:rPr>
        <w:t>e</w:t>
      </w:r>
      <w:r w:rsidRPr="00AC088A">
        <w:rPr>
          <w:sz w:val="28"/>
          <w:szCs w:val="28"/>
        </w:rPr>
        <w:t xml:space="preserve"> se especifican tres componentes:</w:t>
      </w:r>
    </w:p>
    <w:p w:rsidR="00732A53" w:rsidRPr="00EB475B" w:rsidRDefault="00732A53" w:rsidP="00732A53">
      <w:pPr>
        <w:jc w:val="both"/>
        <w:rPr>
          <w:i/>
          <w:sz w:val="28"/>
          <w:szCs w:val="28"/>
        </w:rPr>
      </w:pPr>
      <w:r w:rsidRPr="00AC088A">
        <w:rPr>
          <w:sz w:val="28"/>
          <w:szCs w:val="28"/>
        </w:rPr>
        <w:t>-</w:t>
      </w:r>
      <w:r w:rsidR="00EB475B">
        <w:rPr>
          <w:sz w:val="28"/>
          <w:szCs w:val="28"/>
        </w:rPr>
        <w:t xml:space="preserve"> </w:t>
      </w:r>
      <w:r w:rsidR="00EB475B" w:rsidRPr="00EB475B">
        <w:rPr>
          <w:i/>
          <w:sz w:val="28"/>
          <w:szCs w:val="28"/>
        </w:rPr>
        <w:t xml:space="preserve">Las herramientas de la </w:t>
      </w:r>
      <w:r w:rsidRPr="00EB475B">
        <w:rPr>
          <w:i/>
          <w:sz w:val="28"/>
          <w:szCs w:val="28"/>
        </w:rPr>
        <w:t xml:space="preserve">práctica, </w:t>
      </w:r>
    </w:p>
    <w:p w:rsidR="00732A53" w:rsidRPr="00EB475B" w:rsidRDefault="00732A53" w:rsidP="00732A53">
      <w:pPr>
        <w:jc w:val="both"/>
        <w:rPr>
          <w:i/>
          <w:sz w:val="28"/>
          <w:szCs w:val="28"/>
        </w:rPr>
      </w:pPr>
      <w:r w:rsidRPr="00EB475B">
        <w:rPr>
          <w:i/>
          <w:sz w:val="28"/>
          <w:szCs w:val="28"/>
        </w:rPr>
        <w:t>-</w:t>
      </w:r>
      <w:r w:rsidR="00EB475B" w:rsidRPr="00EB475B">
        <w:rPr>
          <w:i/>
          <w:sz w:val="28"/>
          <w:szCs w:val="28"/>
        </w:rPr>
        <w:t xml:space="preserve"> </w:t>
      </w:r>
      <w:r w:rsidRPr="00EB475B">
        <w:rPr>
          <w:i/>
          <w:sz w:val="28"/>
          <w:szCs w:val="28"/>
        </w:rPr>
        <w:t>La práctica en terreno</w:t>
      </w:r>
      <w:r w:rsidR="00EB475B" w:rsidRPr="00EB475B">
        <w:rPr>
          <w:i/>
          <w:sz w:val="28"/>
          <w:szCs w:val="28"/>
        </w:rPr>
        <w:t xml:space="preserve"> y </w:t>
      </w:r>
    </w:p>
    <w:p w:rsidR="00732A53" w:rsidRPr="00EB475B" w:rsidRDefault="00732A53" w:rsidP="00732A53">
      <w:pPr>
        <w:jc w:val="both"/>
        <w:rPr>
          <w:i/>
          <w:sz w:val="28"/>
          <w:szCs w:val="28"/>
        </w:rPr>
      </w:pPr>
      <w:r w:rsidRPr="00EB475B">
        <w:rPr>
          <w:i/>
          <w:sz w:val="28"/>
          <w:szCs w:val="28"/>
        </w:rPr>
        <w:t>-</w:t>
      </w:r>
      <w:r w:rsidR="00EB475B" w:rsidRPr="00EB475B">
        <w:rPr>
          <w:i/>
          <w:sz w:val="28"/>
          <w:szCs w:val="28"/>
        </w:rPr>
        <w:t xml:space="preserve"> </w:t>
      </w:r>
      <w:r w:rsidRPr="00EB475B">
        <w:rPr>
          <w:i/>
          <w:sz w:val="28"/>
          <w:szCs w:val="28"/>
        </w:rPr>
        <w:t>El taller integrador interdisciplinario.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</w:p>
    <w:p w:rsidR="00732A53" w:rsidRPr="0082037D" w:rsidRDefault="00732A53" w:rsidP="00732A53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El t</w:t>
      </w:r>
      <w:r w:rsidRPr="00A12389">
        <w:rPr>
          <w:b/>
          <w:sz w:val="28"/>
          <w:szCs w:val="28"/>
        </w:rPr>
        <w:t>aller integrador interdisciplinario</w:t>
      </w:r>
      <w:r w:rsidR="00816618">
        <w:rPr>
          <w:sz w:val="28"/>
          <w:szCs w:val="28"/>
        </w:rPr>
        <w:t xml:space="preserve"> (TAIN)</w:t>
      </w:r>
      <w:r w:rsidRPr="00AC088A">
        <w:rPr>
          <w:sz w:val="28"/>
          <w:szCs w:val="28"/>
        </w:rPr>
        <w:t xml:space="preserve"> es un espacio de encuentro que propone superar la fragmentación curricular y la ausencia de comunicación entre los actores involucrados</w:t>
      </w:r>
      <w:r w:rsidR="007206BB" w:rsidRPr="00E660B8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 xml:space="preserve">a partir del Campo de la Práctica Docente, dando lugar a la construcción de un conocimiento colectivo propiciado desde </w:t>
      </w:r>
      <w:r w:rsidRPr="0082037D">
        <w:rPr>
          <w:color w:val="000000" w:themeColor="text1"/>
          <w:sz w:val="28"/>
          <w:szCs w:val="28"/>
        </w:rPr>
        <w:t>el D</w:t>
      </w:r>
      <w:r w:rsidR="00EB475B" w:rsidRPr="0082037D">
        <w:rPr>
          <w:color w:val="000000" w:themeColor="text1"/>
          <w:sz w:val="28"/>
          <w:szCs w:val="28"/>
        </w:rPr>
        <w:t xml:space="preserve">iseño </w:t>
      </w:r>
      <w:r w:rsidRPr="0082037D">
        <w:rPr>
          <w:color w:val="000000" w:themeColor="text1"/>
          <w:sz w:val="28"/>
          <w:szCs w:val="28"/>
        </w:rPr>
        <w:t>C</w:t>
      </w:r>
      <w:r w:rsidR="00EB475B" w:rsidRPr="0082037D">
        <w:rPr>
          <w:color w:val="000000" w:themeColor="text1"/>
          <w:sz w:val="28"/>
          <w:szCs w:val="28"/>
        </w:rPr>
        <w:t>urricular</w:t>
      </w:r>
      <w:r w:rsidRPr="0082037D">
        <w:rPr>
          <w:color w:val="000000" w:themeColor="text1"/>
          <w:sz w:val="28"/>
          <w:szCs w:val="28"/>
        </w:rPr>
        <w:t>.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 xml:space="preserve">El </w:t>
      </w:r>
      <w:r w:rsidR="00EB475B">
        <w:rPr>
          <w:sz w:val="28"/>
          <w:szCs w:val="28"/>
        </w:rPr>
        <w:t xml:space="preserve">objeto de </w:t>
      </w:r>
      <w:r w:rsidRPr="00AC088A">
        <w:rPr>
          <w:sz w:val="28"/>
          <w:szCs w:val="28"/>
        </w:rPr>
        <w:t xml:space="preserve">este taller es “provocar el encuentro de saberes, de prácticas </w:t>
      </w:r>
      <w:r w:rsidR="00EB475B">
        <w:rPr>
          <w:sz w:val="28"/>
          <w:szCs w:val="28"/>
        </w:rPr>
        <w:t xml:space="preserve">y de sujetos en la Formación </w:t>
      </w:r>
      <w:r w:rsidRPr="00AC088A">
        <w:rPr>
          <w:sz w:val="28"/>
          <w:szCs w:val="28"/>
        </w:rPr>
        <w:t>Docente. Este taller es el espacio de encuentro mensual de la comunidad de los docentes y los estudiantes de cada año de la Carrera”</w:t>
      </w:r>
      <w:r w:rsidRPr="00AC088A">
        <w:rPr>
          <w:sz w:val="28"/>
          <w:vertAlign w:val="superscript"/>
        </w:rPr>
        <w:footnoteReference w:id="1"/>
      </w:r>
      <w:r w:rsidR="00EB475B">
        <w:rPr>
          <w:sz w:val="28"/>
          <w:szCs w:val="28"/>
        </w:rPr>
        <w:t>.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El TAIN es un componente del Campo de la Práctica Docente y debe ser trabajado por los estudiantes con una carga de una hora semanal.</w:t>
      </w:r>
    </w:p>
    <w:p w:rsidR="00E660B8" w:rsidRDefault="00E660B8" w:rsidP="00732A53">
      <w:pPr>
        <w:jc w:val="center"/>
        <w:rPr>
          <w:b/>
          <w:sz w:val="28"/>
          <w:szCs w:val="28"/>
          <w:u w:val="single"/>
        </w:rPr>
      </w:pPr>
    </w:p>
    <w:p w:rsidR="00E8416E" w:rsidRDefault="00E8416E" w:rsidP="00732A53">
      <w:pPr>
        <w:jc w:val="center"/>
        <w:rPr>
          <w:b/>
          <w:sz w:val="28"/>
          <w:szCs w:val="28"/>
          <w:u w:val="single"/>
        </w:rPr>
      </w:pPr>
    </w:p>
    <w:p w:rsidR="00E8416E" w:rsidRDefault="00E8416E" w:rsidP="00732A53">
      <w:pPr>
        <w:jc w:val="center"/>
        <w:rPr>
          <w:b/>
          <w:sz w:val="28"/>
          <w:szCs w:val="28"/>
          <w:u w:val="single"/>
        </w:rPr>
      </w:pPr>
    </w:p>
    <w:p w:rsidR="00732A53" w:rsidRDefault="00CA0DFC" w:rsidP="00732A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732A53" w:rsidRPr="00B03D36">
        <w:rPr>
          <w:b/>
          <w:sz w:val="28"/>
          <w:szCs w:val="28"/>
          <w:u w:val="single"/>
        </w:rPr>
        <w:t>aracterización del TAIN</w:t>
      </w:r>
    </w:p>
    <w:p w:rsidR="00732A53" w:rsidRPr="00B03D36" w:rsidRDefault="00732A53" w:rsidP="00732A53">
      <w:pPr>
        <w:jc w:val="center"/>
        <w:rPr>
          <w:b/>
          <w:sz w:val="28"/>
          <w:szCs w:val="28"/>
          <w:u w:val="single"/>
        </w:rPr>
      </w:pPr>
    </w:p>
    <w:p w:rsidR="00732A53" w:rsidRPr="00E660B8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 xml:space="preserve">Lo caracterizan dos principios que constituyen su </w:t>
      </w:r>
      <w:r w:rsidRPr="00E660B8">
        <w:rPr>
          <w:sz w:val="28"/>
          <w:szCs w:val="28"/>
        </w:rPr>
        <w:t>esenci</w:t>
      </w:r>
      <w:r w:rsidR="00E660B8" w:rsidRPr="00E660B8">
        <w:rPr>
          <w:sz w:val="28"/>
          <w:szCs w:val="28"/>
        </w:rPr>
        <w:t>a</w:t>
      </w:r>
      <w:r w:rsidRPr="00E660B8">
        <w:rPr>
          <w:sz w:val="28"/>
          <w:szCs w:val="28"/>
        </w:rPr>
        <w:t>:</w:t>
      </w:r>
    </w:p>
    <w:p w:rsidR="00732A53" w:rsidRPr="00AC088A" w:rsidRDefault="00732A53" w:rsidP="00732A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a)  Es articulador</w:t>
      </w:r>
    </w:p>
    <w:p w:rsidR="00732A53" w:rsidRPr="00AC088A" w:rsidRDefault="00732A53" w:rsidP="00732A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b)  Es interdisciplinario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</w:p>
    <w:p w:rsidR="00732A53" w:rsidRPr="00E660B8" w:rsidRDefault="00732A53" w:rsidP="00E660B8">
      <w:pPr>
        <w:pStyle w:val="Prrafodelista"/>
        <w:numPr>
          <w:ilvl w:val="0"/>
          <w:numId w:val="21"/>
        </w:numPr>
        <w:ind w:left="426" w:hanging="426"/>
        <w:jc w:val="both"/>
        <w:rPr>
          <w:color w:val="FF0000"/>
          <w:sz w:val="28"/>
          <w:szCs w:val="28"/>
        </w:rPr>
      </w:pPr>
      <w:r w:rsidRPr="00E660B8">
        <w:rPr>
          <w:sz w:val="28"/>
          <w:szCs w:val="28"/>
        </w:rPr>
        <w:t>El taller es</w:t>
      </w:r>
      <w:r w:rsidR="00E63397">
        <w:rPr>
          <w:sz w:val="28"/>
          <w:szCs w:val="28"/>
        </w:rPr>
        <w:t>,</w:t>
      </w:r>
      <w:r w:rsidRPr="00E660B8">
        <w:rPr>
          <w:sz w:val="28"/>
          <w:szCs w:val="28"/>
        </w:rPr>
        <w:t xml:space="preserve"> por </w:t>
      </w:r>
      <w:r w:rsidRPr="00E63397">
        <w:rPr>
          <w:sz w:val="28"/>
          <w:szCs w:val="28"/>
        </w:rPr>
        <w:t>esencia</w:t>
      </w:r>
      <w:r w:rsidR="00E63397">
        <w:rPr>
          <w:sz w:val="28"/>
          <w:szCs w:val="28"/>
        </w:rPr>
        <w:t>,</w:t>
      </w:r>
      <w:r w:rsidRPr="00E63397">
        <w:rPr>
          <w:sz w:val="28"/>
          <w:szCs w:val="28"/>
        </w:rPr>
        <w:t xml:space="preserve"> </w:t>
      </w:r>
      <w:r w:rsidRPr="00E660B8">
        <w:rPr>
          <w:b/>
          <w:sz w:val="28"/>
          <w:szCs w:val="28"/>
        </w:rPr>
        <w:t>articulado</w:t>
      </w:r>
      <w:r w:rsidR="006C390A" w:rsidRPr="00E660B8">
        <w:rPr>
          <w:b/>
          <w:sz w:val="28"/>
          <w:szCs w:val="28"/>
        </w:rPr>
        <w:t>r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 xml:space="preserve">La articulación es un proceso que ocurre </w:t>
      </w:r>
      <w:r w:rsidRPr="00E660B8">
        <w:rPr>
          <w:sz w:val="28"/>
          <w:szCs w:val="28"/>
        </w:rPr>
        <w:t>en la naturaleza</w:t>
      </w:r>
      <w:r w:rsidRPr="00AC088A">
        <w:rPr>
          <w:sz w:val="28"/>
          <w:szCs w:val="28"/>
        </w:rPr>
        <w:t xml:space="preserve"> estableciendo una relación armónica entre partes de un sistema. En el campo discursivo de la pedagogía, conceptualiza mecanismos que armonizan una tarea conjunta desde distintas áreas, trabajo entre instituciones o bien procesos de tránsito de los estudiantes entre niveles y modalidades educativas. Representa además, una estrategia de acción para el logro de objetivos </w:t>
      </w:r>
      <w:r w:rsidR="0082037D">
        <w:rPr>
          <w:sz w:val="28"/>
          <w:szCs w:val="28"/>
        </w:rPr>
        <w:t>consensuados</w:t>
      </w:r>
      <w:r w:rsidRPr="00AC088A">
        <w:rPr>
          <w:sz w:val="28"/>
          <w:szCs w:val="28"/>
        </w:rPr>
        <w:t xml:space="preserve">, ya que una estrategia organiza las acciones, encadenándolas con una lógica coherente que permita construir el sentido </w:t>
      </w:r>
      <w:r w:rsidRPr="0082037D">
        <w:rPr>
          <w:sz w:val="28"/>
          <w:szCs w:val="28"/>
        </w:rPr>
        <w:t>compartido p</w:t>
      </w:r>
      <w:r w:rsidRPr="00AC088A">
        <w:rPr>
          <w:sz w:val="28"/>
          <w:szCs w:val="28"/>
        </w:rPr>
        <w:t xml:space="preserve">or todos los actores. 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En el Plan Educativo Jurisdiccional 2013, la articulación se presenta como estrategia pues parte de reconocer la política educativa como campo relacional. Por lo tanto</w:t>
      </w:r>
      <w:r w:rsidR="0082037D">
        <w:rPr>
          <w:sz w:val="28"/>
          <w:szCs w:val="28"/>
        </w:rPr>
        <w:t>,</w:t>
      </w:r>
      <w:r w:rsidRPr="00AC088A">
        <w:rPr>
          <w:sz w:val="28"/>
          <w:szCs w:val="28"/>
        </w:rPr>
        <w:t xml:space="preserve"> la articulación exige: a) identificar las intersecciones</w:t>
      </w:r>
      <w:r w:rsidR="007206BB">
        <w:rPr>
          <w:sz w:val="28"/>
          <w:szCs w:val="28"/>
        </w:rPr>
        <w:t>,</w:t>
      </w:r>
      <w:r w:rsidR="007206BB" w:rsidRPr="00E660B8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>los temas y objetivos para la mejor intervención</w:t>
      </w:r>
      <w:r w:rsidR="006129D4">
        <w:rPr>
          <w:sz w:val="28"/>
          <w:szCs w:val="28"/>
        </w:rPr>
        <w:t xml:space="preserve"> y</w:t>
      </w:r>
      <w:r w:rsidRPr="00AC088A">
        <w:rPr>
          <w:sz w:val="28"/>
          <w:szCs w:val="28"/>
        </w:rPr>
        <w:t xml:space="preserve"> b) trabajar conjuntamente en las fases de planificación, implementación y evaluación. En definitiva se trata de generar instancias de coordinación, reflexión y acción </w:t>
      </w:r>
      <w:r w:rsidR="006129D4" w:rsidRPr="006129D4">
        <w:rPr>
          <w:sz w:val="28"/>
          <w:szCs w:val="28"/>
        </w:rPr>
        <w:t>conjuntas</w:t>
      </w:r>
      <w:r w:rsidRPr="006129D4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>centradas en los objetivos más que en las estructuras</w:t>
      </w:r>
      <w:r w:rsidR="007206BB" w:rsidRPr="006129D4">
        <w:rPr>
          <w:sz w:val="28"/>
          <w:szCs w:val="28"/>
        </w:rPr>
        <w:t xml:space="preserve"> que organizan el sistema educativo</w:t>
      </w:r>
      <w:r w:rsidRPr="00AC088A">
        <w:rPr>
          <w:sz w:val="28"/>
          <w:szCs w:val="28"/>
        </w:rPr>
        <w:t>.</w:t>
      </w:r>
    </w:p>
    <w:p w:rsidR="006129D4" w:rsidRPr="00287824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El taller integrador pone en escena la articulación porque implica una construcción colectiva, basada en la reflexión y en la búsqueda de nuevas alternativas superadoras</w:t>
      </w:r>
      <w:r w:rsidR="006C390A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>para cada situación</w:t>
      </w:r>
      <w:r w:rsidR="006129D4">
        <w:rPr>
          <w:sz w:val="28"/>
          <w:szCs w:val="28"/>
        </w:rPr>
        <w:t>. Esta modalidad de trabajo supone</w:t>
      </w:r>
      <w:r w:rsidRPr="00AC088A">
        <w:rPr>
          <w:sz w:val="28"/>
          <w:szCs w:val="28"/>
        </w:rPr>
        <w:t xml:space="preserve"> la generación de un espacio de encuentro que allane brechas generacionales, disciplinarias, académicas, entre otras.</w:t>
      </w:r>
      <w:r w:rsidR="003E4158">
        <w:rPr>
          <w:color w:val="FF0000"/>
          <w:sz w:val="28"/>
          <w:szCs w:val="28"/>
        </w:rPr>
        <w:t xml:space="preserve"> 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6129D4">
        <w:rPr>
          <w:sz w:val="28"/>
          <w:szCs w:val="28"/>
        </w:rPr>
        <w:t xml:space="preserve">El taller </w:t>
      </w:r>
      <w:r w:rsidR="006129D4" w:rsidRPr="006129D4">
        <w:rPr>
          <w:sz w:val="28"/>
          <w:szCs w:val="28"/>
        </w:rPr>
        <w:t xml:space="preserve">es </w:t>
      </w:r>
      <w:r w:rsidRPr="006129D4">
        <w:rPr>
          <w:sz w:val="28"/>
          <w:szCs w:val="28"/>
        </w:rPr>
        <w:t>integra</w:t>
      </w:r>
      <w:r w:rsidR="006129D4" w:rsidRPr="006129D4">
        <w:rPr>
          <w:sz w:val="28"/>
          <w:szCs w:val="28"/>
        </w:rPr>
        <w:t>dor</w:t>
      </w:r>
      <w:r w:rsidRPr="006129D4">
        <w:rPr>
          <w:sz w:val="28"/>
          <w:szCs w:val="28"/>
        </w:rPr>
        <w:t xml:space="preserve"> porque articula la teoría y la práctica,</w:t>
      </w:r>
      <w:r w:rsidR="00E63397">
        <w:rPr>
          <w:sz w:val="28"/>
          <w:szCs w:val="28"/>
        </w:rPr>
        <w:t xml:space="preserve"> y porque</w:t>
      </w:r>
      <w:r w:rsidRPr="006129D4">
        <w:rPr>
          <w:sz w:val="28"/>
          <w:szCs w:val="28"/>
        </w:rPr>
        <w:t xml:space="preserve"> genera encuentros necesarios entre docentes y estudiantes de distintos ámbitos y niveles</w:t>
      </w:r>
      <w:r w:rsidRPr="00AC088A">
        <w:rPr>
          <w:sz w:val="28"/>
          <w:szCs w:val="28"/>
        </w:rPr>
        <w:t xml:space="preserve">. El Campo de la Práctica Docente </w:t>
      </w:r>
      <w:r w:rsidR="005B12CB">
        <w:rPr>
          <w:sz w:val="28"/>
          <w:szCs w:val="28"/>
        </w:rPr>
        <w:t xml:space="preserve">es </w:t>
      </w:r>
      <w:r w:rsidRPr="00AC088A">
        <w:rPr>
          <w:sz w:val="28"/>
          <w:szCs w:val="28"/>
        </w:rPr>
        <w:t xml:space="preserve">el que involucra e interpela a los actores a través de su universo relacional, en el que cada uno se ve transformado en función de la relación integral que se establece. </w:t>
      </w:r>
      <w:r w:rsidR="003E4158" w:rsidRPr="006129D4">
        <w:rPr>
          <w:sz w:val="28"/>
          <w:szCs w:val="28"/>
        </w:rPr>
        <w:t>En este marco,</w:t>
      </w:r>
      <w:r w:rsidR="003E4158">
        <w:rPr>
          <w:color w:val="FF0000"/>
          <w:sz w:val="28"/>
          <w:szCs w:val="28"/>
        </w:rPr>
        <w:t xml:space="preserve"> </w:t>
      </w:r>
      <w:r w:rsidRPr="00AC088A">
        <w:rPr>
          <w:sz w:val="28"/>
          <w:szCs w:val="28"/>
        </w:rPr>
        <w:t>el taller es el espacio de reconstrucción y reflexión de estos procesos.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Desde el taller s</w:t>
      </w:r>
      <w:r w:rsidR="0058172C">
        <w:rPr>
          <w:sz w:val="28"/>
          <w:szCs w:val="28"/>
        </w:rPr>
        <w:t xml:space="preserve">e articulan acciones entre las </w:t>
      </w:r>
      <w:r w:rsidRPr="006129D4">
        <w:rPr>
          <w:color w:val="000000" w:themeColor="text1"/>
          <w:sz w:val="28"/>
          <w:szCs w:val="28"/>
        </w:rPr>
        <w:t xml:space="preserve">escuelas </w:t>
      </w:r>
      <w:r w:rsidR="00FA7D17" w:rsidRPr="006129D4">
        <w:rPr>
          <w:color w:val="000000" w:themeColor="text1"/>
          <w:sz w:val="28"/>
          <w:szCs w:val="28"/>
        </w:rPr>
        <w:t xml:space="preserve">asociadas </w:t>
      </w:r>
      <w:r w:rsidRPr="006129D4">
        <w:rPr>
          <w:color w:val="000000" w:themeColor="text1"/>
          <w:sz w:val="28"/>
          <w:szCs w:val="28"/>
        </w:rPr>
        <w:t xml:space="preserve">y los </w:t>
      </w:r>
      <w:r w:rsidRPr="00AC088A">
        <w:rPr>
          <w:sz w:val="28"/>
          <w:szCs w:val="28"/>
        </w:rPr>
        <w:t>Institutos formadores con la sociedad y la comunidad, abordando problemas y temas de interés mutuo, aportando y afianzando la reconst</w:t>
      </w:r>
      <w:r w:rsidR="006129D4">
        <w:rPr>
          <w:sz w:val="28"/>
          <w:szCs w:val="28"/>
        </w:rPr>
        <w:t xml:space="preserve">rucción del sentido de ambas </w:t>
      </w:r>
      <w:r w:rsidRPr="00AC088A">
        <w:rPr>
          <w:sz w:val="28"/>
          <w:szCs w:val="28"/>
        </w:rPr>
        <w:t>instituci</w:t>
      </w:r>
      <w:r w:rsidR="006129D4">
        <w:rPr>
          <w:sz w:val="28"/>
          <w:szCs w:val="28"/>
        </w:rPr>
        <w:t>ones</w:t>
      </w:r>
      <w:r w:rsidRPr="00AC088A">
        <w:rPr>
          <w:sz w:val="28"/>
          <w:szCs w:val="28"/>
        </w:rPr>
        <w:t xml:space="preserve"> educativa</w:t>
      </w:r>
      <w:r w:rsidR="006129D4">
        <w:rPr>
          <w:sz w:val="28"/>
          <w:szCs w:val="28"/>
        </w:rPr>
        <w:t>s</w:t>
      </w:r>
      <w:r w:rsidRPr="00AC088A">
        <w:rPr>
          <w:sz w:val="28"/>
          <w:szCs w:val="28"/>
        </w:rPr>
        <w:t xml:space="preserve"> </w:t>
      </w:r>
      <w:r w:rsidR="00DC0ADD" w:rsidRPr="006129D4">
        <w:rPr>
          <w:sz w:val="28"/>
          <w:szCs w:val="28"/>
        </w:rPr>
        <w:t>en</w:t>
      </w:r>
      <w:r w:rsidR="00FA7D17" w:rsidRPr="006129D4">
        <w:rPr>
          <w:sz w:val="28"/>
          <w:szCs w:val="28"/>
        </w:rPr>
        <w:t xml:space="preserve"> </w:t>
      </w:r>
      <w:r w:rsidR="006129D4">
        <w:rPr>
          <w:sz w:val="28"/>
          <w:szCs w:val="28"/>
        </w:rPr>
        <w:t>la</w:t>
      </w:r>
      <w:r w:rsidR="00FA7D17" w:rsidRPr="006129D4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 xml:space="preserve">sociedad. </w:t>
      </w:r>
      <w:r w:rsidR="00FA7D17" w:rsidRPr="00AB3737">
        <w:rPr>
          <w:sz w:val="28"/>
          <w:szCs w:val="28"/>
        </w:rPr>
        <w:t>Las mismas p</w:t>
      </w:r>
      <w:r w:rsidRPr="00AB3737">
        <w:rPr>
          <w:sz w:val="28"/>
          <w:szCs w:val="28"/>
        </w:rPr>
        <w:t>uede</w:t>
      </w:r>
      <w:r w:rsidR="00FA7D17" w:rsidRPr="00AB3737">
        <w:rPr>
          <w:sz w:val="28"/>
          <w:szCs w:val="28"/>
        </w:rPr>
        <w:t>n</w:t>
      </w:r>
      <w:r w:rsidRPr="00AB3737">
        <w:rPr>
          <w:sz w:val="28"/>
          <w:szCs w:val="28"/>
        </w:rPr>
        <w:t xml:space="preserve"> concretarse a través de propuestas </w:t>
      </w:r>
      <w:r w:rsidR="00FA7D17" w:rsidRPr="00AB3737">
        <w:rPr>
          <w:sz w:val="28"/>
          <w:szCs w:val="28"/>
        </w:rPr>
        <w:t xml:space="preserve">de trabajo </w:t>
      </w:r>
      <w:r w:rsidRPr="00AB3737">
        <w:rPr>
          <w:sz w:val="28"/>
          <w:szCs w:val="28"/>
        </w:rPr>
        <w:t>donde la</w:t>
      </w:r>
      <w:r w:rsidR="00DC0ADD" w:rsidRPr="00AB3737">
        <w:rPr>
          <w:sz w:val="28"/>
          <w:szCs w:val="28"/>
        </w:rPr>
        <w:t xml:space="preserve">s </w:t>
      </w:r>
      <w:r w:rsidR="00FA7D17" w:rsidRPr="00AB3737">
        <w:rPr>
          <w:sz w:val="28"/>
          <w:szCs w:val="28"/>
        </w:rPr>
        <w:t>institucio</w:t>
      </w:r>
      <w:r w:rsidRPr="00AB3737">
        <w:rPr>
          <w:sz w:val="28"/>
          <w:szCs w:val="28"/>
        </w:rPr>
        <w:t>n</w:t>
      </w:r>
      <w:r w:rsidR="00DC0ADD" w:rsidRPr="00AB3737">
        <w:rPr>
          <w:sz w:val="28"/>
          <w:szCs w:val="28"/>
        </w:rPr>
        <w:t>es</w:t>
      </w:r>
      <w:r w:rsidRPr="00AB3737">
        <w:rPr>
          <w:sz w:val="28"/>
          <w:szCs w:val="28"/>
        </w:rPr>
        <w:t xml:space="preserve"> educativa</w:t>
      </w:r>
      <w:r w:rsidR="00DC0ADD" w:rsidRPr="00AB3737">
        <w:rPr>
          <w:sz w:val="28"/>
          <w:szCs w:val="28"/>
        </w:rPr>
        <w:t>s</w:t>
      </w:r>
      <w:r w:rsidRPr="00AB3737">
        <w:rPr>
          <w:sz w:val="28"/>
          <w:szCs w:val="28"/>
        </w:rPr>
        <w:t xml:space="preserve"> ocupe</w:t>
      </w:r>
      <w:r w:rsidR="00DC0ADD" w:rsidRPr="00AB3737">
        <w:rPr>
          <w:sz w:val="28"/>
          <w:szCs w:val="28"/>
        </w:rPr>
        <w:t>n</w:t>
      </w:r>
      <w:r w:rsidRPr="00AC088A">
        <w:rPr>
          <w:sz w:val="28"/>
          <w:szCs w:val="28"/>
        </w:rPr>
        <w:t xml:space="preserve"> un espacio decisivo en el logro de objetivos sociales</w:t>
      </w:r>
      <w:r w:rsidR="006129D4">
        <w:rPr>
          <w:sz w:val="28"/>
          <w:szCs w:val="28"/>
        </w:rPr>
        <w:t>.</w:t>
      </w:r>
      <w:r w:rsidRPr="00AC088A">
        <w:rPr>
          <w:sz w:val="28"/>
          <w:szCs w:val="28"/>
        </w:rPr>
        <w:t xml:space="preserve">   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 xml:space="preserve">El taller se propone además, </w:t>
      </w:r>
      <w:r w:rsidRPr="005F395A">
        <w:rPr>
          <w:sz w:val="28"/>
          <w:szCs w:val="28"/>
        </w:rPr>
        <w:t>integrar y articular la formación básica con la cultura escolar,</w:t>
      </w:r>
      <w:r w:rsidRPr="00AC088A">
        <w:rPr>
          <w:sz w:val="28"/>
          <w:szCs w:val="28"/>
        </w:rPr>
        <w:t xml:space="preserve"> provocando la problematización desde una </w:t>
      </w:r>
      <w:r w:rsidR="00FA7D17">
        <w:rPr>
          <w:sz w:val="28"/>
          <w:szCs w:val="28"/>
        </w:rPr>
        <w:t>construcción crítica, encarnada</w:t>
      </w:r>
      <w:r w:rsidRPr="00AC088A">
        <w:rPr>
          <w:sz w:val="28"/>
          <w:szCs w:val="28"/>
        </w:rPr>
        <w:t xml:space="preserve"> en la práctica docente, a fin de evitar que sea subsumida por la lógica escolar </w:t>
      </w:r>
      <w:r w:rsidR="00816618">
        <w:rPr>
          <w:sz w:val="28"/>
          <w:szCs w:val="28"/>
        </w:rPr>
        <w:t xml:space="preserve">naturalizada </w:t>
      </w:r>
      <w:r w:rsidRPr="00AC088A">
        <w:rPr>
          <w:sz w:val="28"/>
          <w:szCs w:val="28"/>
        </w:rPr>
        <w:t xml:space="preserve">y las exigencias de sus emergentes. </w:t>
      </w:r>
      <w:r w:rsidRPr="001D3090">
        <w:rPr>
          <w:sz w:val="28"/>
          <w:szCs w:val="28"/>
        </w:rPr>
        <w:t>Por ejemplo</w:t>
      </w:r>
      <w:r w:rsidRPr="00571435">
        <w:rPr>
          <w:color w:val="000000" w:themeColor="text1"/>
          <w:sz w:val="28"/>
          <w:szCs w:val="28"/>
        </w:rPr>
        <w:t xml:space="preserve">, </w:t>
      </w:r>
      <w:r w:rsidR="001D3090" w:rsidRPr="00571435">
        <w:rPr>
          <w:color w:val="000000" w:themeColor="text1"/>
          <w:sz w:val="28"/>
          <w:szCs w:val="28"/>
        </w:rPr>
        <w:t>al proponer</w:t>
      </w:r>
      <w:r w:rsidRPr="00571435">
        <w:rPr>
          <w:color w:val="000000" w:themeColor="text1"/>
          <w:sz w:val="28"/>
          <w:szCs w:val="28"/>
        </w:rPr>
        <w:t xml:space="preserve"> una mirada crítica y conjunta</w:t>
      </w:r>
      <w:r w:rsidR="00571435" w:rsidRPr="00571435">
        <w:rPr>
          <w:color w:val="000000" w:themeColor="text1"/>
          <w:sz w:val="28"/>
          <w:szCs w:val="28"/>
        </w:rPr>
        <w:t xml:space="preserve"> en la evaluación de </w:t>
      </w:r>
      <w:r w:rsidRPr="00571435">
        <w:rPr>
          <w:color w:val="000000" w:themeColor="text1"/>
          <w:sz w:val="28"/>
          <w:szCs w:val="28"/>
        </w:rPr>
        <w:t xml:space="preserve">la </w:t>
      </w:r>
      <w:r w:rsidR="00571435" w:rsidRPr="00571435">
        <w:rPr>
          <w:color w:val="000000" w:themeColor="text1"/>
          <w:sz w:val="28"/>
          <w:szCs w:val="28"/>
        </w:rPr>
        <w:t>participación y compromiso</w:t>
      </w:r>
      <w:r w:rsidR="001D3090" w:rsidRPr="00571435">
        <w:rPr>
          <w:color w:val="000000" w:themeColor="text1"/>
          <w:sz w:val="28"/>
          <w:szCs w:val="28"/>
        </w:rPr>
        <w:t xml:space="preserve"> </w:t>
      </w:r>
      <w:r w:rsidRPr="00571435">
        <w:rPr>
          <w:color w:val="000000" w:themeColor="text1"/>
          <w:sz w:val="28"/>
          <w:szCs w:val="28"/>
        </w:rPr>
        <w:t xml:space="preserve">de </w:t>
      </w:r>
      <w:r w:rsidR="00571435" w:rsidRPr="00571435">
        <w:rPr>
          <w:color w:val="000000" w:themeColor="text1"/>
          <w:sz w:val="28"/>
          <w:szCs w:val="28"/>
        </w:rPr>
        <w:t xml:space="preserve">los </w:t>
      </w:r>
      <w:r w:rsidRPr="00571435">
        <w:rPr>
          <w:color w:val="000000" w:themeColor="text1"/>
          <w:sz w:val="28"/>
          <w:szCs w:val="28"/>
        </w:rPr>
        <w:t xml:space="preserve">practicantes residentes en el desarrollo del plan institucional </w:t>
      </w:r>
      <w:r w:rsidRPr="001D3090">
        <w:rPr>
          <w:sz w:val="28"/>
          <w:szCs w:val="28"/>
        </w:rPr>
        <w:t>de una escuela, en un determinado período.</w:t>
      </w:r>
      <w:r w:rsidRPr="00AC088A">
        <w:rPr>
          <w:sz w:val="28"/>
          <w:szCs w:val="28"/>
        </w:rPr>
        <w:t xml:space="preserve"> </w:t>
      </w:r>
      <w:r>
        <w:rPr>
          <w:sz w:val="28"/>
          <w:szCs w:val="28"/>
        </w:rPr>
        <w:t>En c</w:t>
      </w:r>
      <w:r w:rsidRPr="00AC088A">
        <w:rPr>
          <w:sz w:val="28"/>
          <w:szCs w:val="28"/>
        </w:rPr>
        <w:t>onclusión</w:t>
      </w:r>
      <w:r>
        <w:rPr>
          <w:sz w:val="28"/>
          <w:szCs w:val="28"/>
        </w:rPr>
        <w:t>,</w:t>
      </w:r>
      <w:r w:rsidRPr="00AC088A">
        <w:rPr>
          <w:sz w:val="28"/>
          <w:szCs w:val="28"/>
        </w:rPr>
        <w:t xml:space="preserve"> </w:t>
      </w:r>
      <w:r w:rsidR="000D12E9" w:rsidRPr="00571435">
        <w:rPr>
          <w:sz w:val="28"/>
          <w:szCs w:val="28"/>
        </w:rPr>
        <w:t>como sostiene el Diseño Curricular</w:t>
      </w:r>
      <w:r w:rsidR="000D12E9" w:rsidRPr="00571435">
        <w:footnoteReference w:id="2"/>
      </w:r>
      <w:r w:rsidR="000D12E9" w:rsidRPr="00571435">
        <w:rPr>
          <w:sz w:val="28"/>
          <w:szCs w:val="28"/>
        </w:rPr>
        <w:t>,</w:t>
      </w:r>
      <w:r w:rsidR="000D12E9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 xml:space="preserve">la articulación se establece entre: 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 xml:space="preserve">• </w:t>
      </w:r>
      <w:r w:rsidR="0023244D">
        <w:rPr>
          <w:b/>
          <w:sz w:val="28"/>
          <w:szCs w:val="28"/>
        </w:rPr>
        <w:t>La</w:t>
      </w:r>
      <w:r w:rsidRPr="00AC088A">
        <w:rPr>
          <w:b/>
          <w:sz w:val="28"/>
          <w:szCs w:val="28"/>
        </w:rPr>
        <w:t xml:space="preserve"> acción y la reflexión</w:t>
      </w:r>
      <w:r w:rsidRPr="00AC088A">
        <w:rPr>
          <w:sz w:val="28"/>
          <w:szCs w:val="28"/>
        </w:rPr>
        <w:t xml:space="preserve">, en especial entre los docentes, lo que implica tomar distancia de las construcciones </w:t>
      </w:r>
      <w:r w:rsidRPr="001D3090">
        <w:rPr>
          <w:sz w:val="28"/>
          <w:szCs w:val="28"/>
        </w:rPr>
        <w:t xml:space="preserve">idealistas (que aplican teorías o ideas) </w:t>
      </w:r>
      <w:r w:rsidR="00816618" w:rsidRPr="00541AB4">
        <w:rPr>
          <w:sz w:val="28"/>
          <w:szCs w:val="28"/>
        </w:rPr>
        <w:t>descontextua</w:t>
      </w:r>
      <w:r w:rsidR="001D3090" w:rsidRPr="00541AB4">
        <w:rPr>
          <w:sz w:val="28"/>
          <w:szCs w:val="28"/>
        </w:rPr>
        <w:t>liza</w:t>
      </w:r>
      <w:r w:rsidR="00816618" w:rsidRPr="00541AB4">
        <w:rPr>
          <w:sz w:val="28"/>
          <w:szCs w:val="28"/>
        </w:rPr>
        <w:t>das</w:t>
      </w:r>
      <w:r w:rsidR="001D3090" w:rsidRPr="00541AB4">
        <w:rPr>
          <w:sz w:val="28"/>
          <w:szCs w:val="28"/>
        </w:rPr>
        <w:t xml:space="preserve"> </w:t>
      </w:r>
      <w:r w:rsidRPr="00541AB4">
        <w:rPr>
          <w:sz w:val="28"/>
          <w:szCs w:val="28"/>
        </w:rPr>
        <w:t>o</w:t>
      </w:r>
      <w:r w:rsidR="00816618" w:rsidRPr="001D3090">
        <w:rPr>
          <w:sz w:val="28"/>
          <w:szCs w:val="28"/>
        </w:rPr>
        <w:t xml:space="preserve"> exclusivamente</w:t>
      </w:r>
      <w:r w:rsidRPr="001D3090">
        <w:rPr>
          <w:sz w:val="28"/>
          <w:szCs w:val="28"/>
        </w:rPr>
        <w:t xml:space="preserve"> pragmáticas, y apostar a la construcción grupal y colectiva de la reflexión y la reflexividad</w:t>
      </w:r>
      <w:r w:rsidR="000D12E9">
        <w:rPr>
          <w:sz w:val="28"/>
          <w:szCs w:val="28"/>
        </w:rPr>
        <w:t>;</w:t>
      </w:r>
      <w:r w:rsidRPr="00AC088A">
        <w:rPr>
          <w:sz w:val="28"/>
          <w:szCs w:val="28"/>
        </w:rPr>
        <w:t xml:space="preserve"> 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 xml:space="preserve"> • </w:t>
      </w:r>
      <w:r w:rsidR="000D12E9">
        <w:rPr>
          <w:b/>
          <w:sz w:val="28"/>
          <w:szCs w:val="28"/>
        </w:rPr>
        <w:t>l</w:t>
      </w:r>
      <w:r w:rsidRPr="00AC088A">
        <w:rPr>
          <w:b/>
          <w:sz w:val="28"/>
          <w:szCs w:val="28"/>
        </w:rPr>
        <w:t>a teoría y la práctica</w:t>
      </w:r>
      <w:r w:rsidRPr="00AC088A">
        <w:rPr>
          <w:sz w:val="28"/>
          <w:szCs w:val="28"/>
        </w:rPr>
        <w:t>, en cuanto provoca la necesidad, en el encuentro entre docentes y estudiantes, de articular e interpelar mutuamente aquello que corresponde a la experiencia de</w:t>
      </w:r>
      <w:r w:rsidR="00816618">
        <w:rPr>
          <w:sz w:val="28"/>
          <w:szCs w:val="28"/>
        </w:rPr>
        <w:t xml:space="preserve"> las prácticas docentes y </w:t>
      </w:r>
      <w:r w:rsidRPr="00AC088A">
        <w:rPr>
          <w:sz w:val="28"/>
          <w:szCs w:val="28"/>
        </w:rPr>
        <w:t xml:space="preserve"> lo que se relaciona con la construcción teórica</w:t>
      </w:r>
      <w:r w:rsidR="000D12E9" w:rsidRPr="000D12E9">
        <w:rPr>
          <w:sz w:val="28"/>
          <w:szCs w:val="28"/>
        </w:rPr>
        <w:t>;</w:t>
      </w:r>
    </w:p>
    <w:p w:rsidR="00732A53" w:rsidRPr="00AC088A" w:rsidRDefault="000D12E9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732A53" w:rsidRPr="00AC088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 w:rsidR="00732A53" w:rsidRPr="00AC088A">
        <w:rPr>
          <w:b/>
          <w:sz w:val="28"/>
          <w:szCs w:val="28"/>
        </w:rPr>
        <w:t>a escuela y el Instituto formador</w:t>
      </w:r>
      <w:r w:rsidR="00732A53" w:rsidRPr="00AC088A">
        <w:rPr>
          <w:sz w:val="28"/>
          <w:szCs w:val="28"/>
        </w:rPr>
        <w:t xml:space="preserve"> con la sociedad y la comunidad, en cuanto las interpelaciones al taller y los problemas y temas que éste aborde, tienen que aportar a la reconstrucción del sentido de la institución educativa en nuestras sociedades y a la recomposición del lugar y el significado público </w:t>
      </w:r>
      <w:r w:rsidR="00816618">
        <w:rPr>
          <w:sz w:val="28"/>
          <w:szCs w:val="28"/>
        </w:rPr>
        <w:t>como garante del</w:t>
      </w:r>
      <w:r>
        <w:rPr>
          <w:sz w:val="28"/>
          <w:szCs w:val="28"/>
        </w:rPr>
        <w:t xml:space="preserve"> derecho social a la educación;</w:t>
      </w:r>
    </w:p>
    <w:p w:rsidR="00732A53" w:rsidRPr="00AC088A" w:rsidRDefault="000D12E9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>• l</w:t>
      </w:r>
      <w:r w:rsidR="00732A53" w:rsidRPr="00AC088A">
        <w:rPr>
          <w:b/>
          <w:sz w:val="28"/>
          <w:szCs w:val="28"/>
        </w:rPr>
        <w:t>a formación básica con la cultura escolar</w:t>
      </w:r>
      <w:r w:rsidR="00732A53" w:rsidRPr="00AC088A">
        <w:rPr>
          <w:sz w:val="28"/>
          <w:szCs w:val="28"/>
        </w:rPr>
        <w:t>, de modo de producir un continuum formativo en el cual las fuerzas sean equilibradas, y el esfuerzo de problematización y construcción crítica se haga cultura en la práctica docente, y no sea subsumido o fagocitado por la gramática escolar y su lógica de la práctica.</w:t>
      </w:r>
      <w:r w:rsidRPr="000D12E9">
        <w:rPr>
          <w:sz w:val="28"/>
          <w:szCs w:val="28"/>
        </w:rPr>
        <w:t xml:space="preserve"> </w:t>
      </w:r>
    </w:p>
    <w:p w:rsidR="00732A53" w:rsidRPr="00AC088A" w:rsidRDefault="000D12E9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>Por lo expuesto, el Campo de la Práctica</w:t>
      </w:r>
      <w:r w:rsidR="00732A53" w:rsidRPr="00AC088A">
        <w:rPr>
          <w:sz w:val="28"/>
          <w:szCs w:val="28"/>
        </w:rPr>
        <w:t xml:space="preserve"> Docente </w:t>
      </w:r>
      <w:r w:rsidR="00732A53" w:rsidRPr="00F43804">
        <w:rPr>
          <w:sz w:val="28"/>
          <w:szCs w:val="28"/>
        </w:rPr>
        <w:t>es</w:t>
      </w:r>
      <w:r w:rsidR="00732A53" w:rsidRPr="00AC088A">
        <w:rPr>
          <w:sz w:val="28"/>
          <w:szCs w:val="28"/>
        </w:rPr>
        <w:t xml:space="preserve"> por naturaleza un espacio de articulación</w:t>
      </w:r>
      <w:r w:rsidR="00512ADC">
        <w:rPr>
          <w:sz w:val="28"/>
          <w:szCs w:val="28"/>
        </w:rPr>
        <w:t xml:space="preserve"> </w:t>
      </w:r>
      <w:r w:rsidR="00732A53" w:rsidRPr="00AC088A">
        <w:rPr>
          <w:sz w:val="28"/>
          <w:szCs w:val="28"/>
        </w:rPr>
        <w:t xml:space="preserve">entre la escuela co-formadora y el instituto formador, pero </w:t>
      </w:r>
      <w:r w:rsidRPr="00AB3737">
        <w:rPr>
          <w:sz w:val="28"/>
          <w:szCs w:val="28"/>
        </w:rPr>
        <w:t>merece</w:t>
      </w:r>
      <w:r>
        <w:rPr>
          <w:sz w:val="28"/>
          <w:szCs w:val="28"/>
        </w:rPr>
        <w:t xml:space="preserve"> </w:t>
      </w:r>
      <w:r w:rsidR="00732A53" w:rsidRPr="00AC088A">
        <w:rPr>
          <w:sz w:val="28"/>
          <w:szCs w:val="28"/>
        </w:rPr>
        <w:t>preguntarse</w:t>
      </w:r>
      <w:r>
        <w:rPr>
          <w:sz w:val="28"/>
          <w:szCs w:val="28"/>
        </w:rPr>
        <w:t xml:space="preserve"> </w:t>
      </w:r>
      <w:r w:rsidR="00732A53" w:rsidRPr="00AC088A">
        <w:rPr>
          <w:sz w:val="28"/>
          <w:szCs w:val="28"/>
        </w:rPr>
        <w:t>¿</w:t>
      </w:r>
      <w:r w:rsidR="00732A53" w:rsidRPr="007C1866">
        <w:rPr>
          <w:b/>
          <w:sz w:val="28"/>
          <w:szCs w:val="28"/>
        </w:rPr>
        <w:t xml:space="preserve">dónde, cuándo y cómo se generan y desarrollan </w:t>
      </w:r>
      <w:r w:rsidR="004C73DA" w:rsidRPr="007C1866">
        <w:rPr>
          <w:b/>
          <w:sz w:val="28"/>
          <w:szCs w:val="28"/>
        </w:rPr>
        <w:t>estos procesos</w:t>
      </w:r>
      <w:r w:rsidR="00732A53" w:rsidRPr="007C1866">
        <w:rPr>
          <w:b/>
          <w:sz w:val="28"/>
          <w:szCs w:val="28"/>
        </w:rPr>
        <w:t xml:space="preserve"> de articulación?</w:t>
      </w:r>
    </w:p>
    <w:p w:rsidR="00732A53" w:rsidRPr="00AC088A" w:rsidRDefault="00E439BE" w:rsidP="00732A53">
      <w:pPr>
        <w:jc w:val="both"/>
        <w:rPr>
          <w:sz w:val="28"/>
          <w:szCs w:val="28"/>
        </w:rPr>
      </w:pPr>
      <w:r w:rsidRPr="00571435">
        <w:rPr>
          <w:color w:val="000000" w:themeColor="text1"/>
          <w:sz w:val="28"/>
          <w:szCs w:val="28"/>
        </w:rPr>
        <w:t xml:space="preserve">El taller es el lugar </w:t>
      </w:r>
      <w:r w:rsidR="000D12E9">
        <w:rPr>
          <w:sz w:val="28"/>
          <w:szCs w:val="28"/>
        </w:rPr>
        <w:t xml:space="preserve">en el cual </w:t>
      </w:r>
      <w:r w:rsidR="00732A53" w:rsidRPr="00AC088A">
        <w:rPr>
          <w:sz w:val="28"/>
          <w:szCs w:val="28"/>
        </w:rPr>
        <w:t>se pone en evidencia la intención de art</w:t>
      </w:r>
      <w:r>
        <w:rPr>
          <w:sz w:val="28"/>
          <w:szCs w:val="28"/>
        </w:rPr>
        <w:t>icular</w:t>
      </w:r>
      <w:r w:rsidR="000D12E9">
        <w:rPr>
          <w:sz w:val="28"/>
          <w:szCs w:val="28"/>
        </w:rPr>
        <w:t xml:space="preserve"> cuestiones tales como: la concepción de enseñanza</w:t>
      </w:r>
      <w:r w:rsidR="00732A53" w:rsidRPr="00AC088A">
        <w:rPr>
          <w:sz w:val="28"/>
          <w:szCs w:val="28"/>
        </w:rPr>
        <w:t>, la concepción de aprendizaje y caracterización de  lo</w:t>
      </w:r>
      <w:r w:rsidR="000D12E9">
        <w:rPr>
          <w:sz w:val="28"/>
          <w:szCs w:val="28"/>
        </w:rPr>
        <w:t>s sujetos que aprenden, los</w:t>
      </w:r>
      <w:r>
        <w:rPr>
          <w:sz w:val="28"/>
          <w:szCs w:val="28"/>
        </w:rPr>
        <w:t xml:space="preserve"> problemas de enseñanza</w:t>
      </w:r>
      <w:r w:rsidR="00732A53" w:rsidRPr="00AC088A">
        <w:rPr>
          <w:sz w:val="28"/>
          <w:szCs w:val="28"/>
        </w:rPr>
        <w:t xml:space="preserve"> de las diferentes disciplinas</w:t>
      </w:r>
      <w:r w:rsidR="000D12E9">
        <w:rPr>
          <w:sz w:val="28"/>
          <w:szCs w:val="28"/>
        </w:rPr>
        <w:t>, la distancia  entre la teoría</w:t>
      </w:r>
      <w:r w:rsidR="00732A53" w:rsidRPr="00AC088A">
        <w:rPr>
          <w:sz w:val="28"/>
          <w:szCs w:val="28"/>
        </w:rPr>
        <w:t xml:space="preserve"> y la práctica, la actualización de saberes, etc. </w:t>
      </w:r>
    </w:p>
    <w:p w:rsidR="00732A53" w:rsidRPr="00AC088A" w:rsidRDefault="00E439BE" w:rsidP="00732A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¿Dicha articulación es</w:t>
      </w:r>
      <w:r w:rsidR="00732A53" w:rsidRPr="007C1866">
        <w:rPr>
          <w:b/>
          <w:sz w:val="28"/>
          <w:szCs w:val="28"/>
        </w:rPr>
        <w:t xml:space="preserve"> natural </w:t>
      </w:r>
      <w:r w:rsidRPr="00571435">
        <w:rPr>
          <w:b/>
          <w:color w:val="000000" w:themeColor="text1"/>
          <w:sz w:val="28"/>
          <w:szCs w:val="28"/>
        </w:rPr>
        <w:t>o</w:t>
      </w:r>
      <w:r>
        <w:rPr>
          <w:b/>
          <w:sz w:val="28"/>
          <w:szCs w:val="28"/>
        </w:rPr>
        <w:t xml:space="preserve"> se deben poner en marcha</w:t>
      </w:r>
      <w:r w:rsidR="00732A53" w:rsidRPr="007C1866">
        <w:rPr>
          <w:b/>
          <w:sz w:val="28"/>
          <w:szCs w:val="28"/>
        </w:rPr>
        <w:t xml:space="preserve"> determinadas estrategia</w:t>
      </w:r>
      <w:r>
        <w:rPr>
          <w:b/>
          <w:sz w:val="28"/>
          <w:szCs w:val="28"/>
        </w:rPr>
        <w:t xml:space="preserve">s para que se </w:t>
      </w:r>
      <w:r w:rsidR="00732A53" w:rsidRPr="007C1866">
        <w:rPr>
          <w:b/>
          <w:sz w:val="28"/>
          <w:szCs w:val="28"/>
        </w:rPr>
        <w:t>produzca?</w:t>
      </w:r>
      <w:r>
        <w:rPr>
          <w:b/>
          <w:sz w:val="28"/>
          <w:szCs w:val="28"/>
        </w:rPr>
        <w:t xml:space="preserve"> </w:t>
      </w:r>
      <w:r w:rsidR="00732A53">
        <w:rPr>
          <w:sz w:val="28"/>
          <w:szCs w:val="28"/>
        </w:rPr>
        <w:t>R</w:t>
      </w:r>
      <w:r>
        <w:rPr>
          <w:sz w:val="28"/>
          <w:szCs w:val="28"/>
        </w:rPr>
        <w:t>esolver</w:t>
      </w:r>
      <w:r w:rsidR="00732A53" w:rsidRPr="00AC088A">
        <w:rPr>
          <w:sz w:val="28"/>
          <w:szCs w:val="28"/>
        </w:rPr>
        <w:t xml:space="preserve"> esta problemática amerita una </w:t>
      </w:r>
      <w:r w:rsidR="00732A53" w:rsidRPr="001D3090">
        <w:rPr>
          <w:sz w:val="28"/>
          <w:szCs w:val="28"/>
        </w:rPr>
        <w:t>ORGANIZACIÓN</w:t>
      </w:r>
      <w:r w:rsidR="00732A53" w:rsidRPr="00AC088A">
        <w:rPr>
          <w:sz w:val="28"/>
          <w:szCs w:val="28"/>
        </w:rPr>
        <w:t xml:space="preserve"> que responda a los requerimientos de la tarea.</w:t>
      </w:r>
      <w:r w:rsidR="00816618">
        <w:rPr>
          <w:sz w:val="28"/>
          <w:szCs w:val="28"/>
        </w:rPr>
        <w:t xml:space="preserve"> Este documento tiene como propósito orientar en este sentido.</w:t>
      </w:r>
    </w:p>
    <w:p w:rsidR="00541AB4" w:rsidRDefault="00541AB4" w:rsidP="00732A53">
      <w:pPr>
        <w:jc w:val="both"/>
        <w:rPr>
          <w:b/>
          <w:sz w:val="28"/>
          <w:szCs w:val="28"/>
        </w:rPr>
      </w:pPr>
    </w:p>
    <w:p w:rsidR="00732A53" w:rsidRPr="00FE2620" w:rsidRDefault="00732A53" w:rsidP="00732A53">
      <w:pPr>
        <w:jc w:val="both"/>
        <w:rPr>
          <w:b/>
          <w:sz w:val="28"/>
          <w:szCs w:val="28"/>
        </w:rPr>
      </w:pPr>
      <w:r w:rsidRPr="00FE2620">
        <w:rPr>
          <w:b/>
          <w:sz w:val="28"/>
          <w:szCs w:val="28"/>
        </w:rPr>
        <w:t xml:space="preserve">Otra </w:t>
      </w:r>
      <w:r w:rsidR="004C73DA" w:rsidRPr="00FE2620">
        <w:rPr>
          <w:b/>
          <w:sz w:val="28"/>
          <w:szCs w:val="28"/>
        </w:rPr>
        <w:t>mirada acerca de</w:t>
      </w:r>
      <w:r w:rsidRPr="00FE2620">
        <w:rPr>
          <w:b/>
          <w:sz w:val="28"/>
          <w:szCs w:val="28"/>
        </w:rPr>
        <w:t xml:space="preserve"> la articulación: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 xml:space="preserve">Una de las funciones del nivel superior es el </w:t>
      </w:r>
      <w:r>
        <w:rPr>
          <w:sz w:val="28"/>
          <w:szCs w:val="28"/>
        </w:rPr>
        <w:t>Apoyo Pedagógico a las Escuelas A</w:t>
      </w:r>
      <w:r w:rsidRPr="00B8192D">
        <w:rPr>
          <w:sz w:val="28"/>
          <w:szCs w:val="28"/>
        </w:rPr>
        <w:t>sociadas</w:t>
      </w:r>
      <w:r w:rsidR="00E439BE">
        <w:rPr>
          <w:sz w:val="28"/>
          <w:szCs w:val="28"/>
        </w:rPr>
        <w:t>: “E</w:t>
      </w:r>
      <w:r w:rsidRPr="00AC088A">
        <w:rPr>
          <w:sz w:val="28"/>
          <w:szCs w:val="28"/>
        </w:rPr>
        <w:t>sta línea de trabajo se propone aportar a la formación continua de los docentes en ejercicio, procura acompañarlos a lo largo de su desempeño profesional</w:t>
      </w:r>
      <w:r w:rsidR="00512ADC">
        <w:rPr>
          <w:sz w:val="28"/>
          <w:szCs w:val="28"/>
        </w:rPr>
        <w:t>,</w:t>
      </w:r>
      <w:r w:rsidRPr="00AC088A">
        <w:rPr>
          <w:sz w:val="28"/>
          <w:szCs w:val="28"/>
        </w:rPr>
        <w:t xml:space="preserve"> asegurándoles condiciones de desarrollo y aprendizaje en contextos institucionales compartidos con sus colegas de nivel superior y de los otros niveles y mo</w:t>
      </w:r>
      <w:r w:rsidR="00946B4F">
        <w:rPr>
          <w:sz w:val="28"/>
          <w:szCs w:val="28"/>
        </w:rPr>
        <w:t>dalidades del sistema educativo</w:t>
      </w:r>
      <w:r w:rsidRPr="00AC088A">
        <w:rPr>
          <w:sz w:val="28"/>
          <w:szCs w:val="28"/>
        </w:rPr>
        <w:t>”</w:t>
      </w:r>
      <w:r w:rsidRPr="00AC088A">
        <w:rPr>
          <w:sz w:val="28"/>
          <w:vertAlign w:val="superscript"/>
        </w:rPr>
        <w:footnoteReference w:id="3"/>
      </w:r>
      <w:r w:rsidR="00946B4F">
        <w:rPr>
          <w:sz w:val="28"/>
          <w:szCs w:val="28"/>
        </w:rPr>
        <w:t>.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En este sentido,</w:t>
      </w:r>
      <w:r w:rsidR="00E439BE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>el espacio</w:t>
      </w:r>
      <w:r w:rsidR="00E439BE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 xml:space="preserve">TAIN brinda </w:t>
      </w:r>
      <w:r w:rsidR="00E439BE">
        <w:rPr>
          <w:sz w:val="28"/>
          <w:szCs w:val="28"/>
        </w:rPr>
        <w:t>l</w:t>
      </w:r>
      <w:r w:rsidRPr="00AC088A">
        <w:rPr>
          <w:sz w:val="28"/>
          <w:szCs w:val="28"/>
        </w:rPr>
        <w:t xml:space="preserve">a oportunidad de concretar esta función, ofertando </w:t>
      </w:r>
      <w:r w:rsidR="004C73DA" w:rsidRPr="00AC088A">
        <w:rPr>
          <w:sz w:val="28"/>
          <w:szCs w:val="28"/>
        </w:rPr>
        <w:t>prop</w:t>
      </w:r>
      <w:r w:rsidR="004C73DA">
        <w:rPr>
          <w:sz w:val="28"/>
          <w:szCs w:val="28"/>
        </w:rPr>
        <w:t>uestas de formación</w:t>
      </w:r>
      <w:r>
        <w:rPr>
          <w:sz w:val="28"/>
          <w:szCs w:val="28"/>
        </w:rPr>
        <w:t xml:space="preserve"> continua</w:t>
      </w:r>
      <w:r w:rsidR="00512ADC" w:rsidRPr="00512ADC">
        <w:rPr>
          <w:sz w:val="28"/>
          <w:szCs w:val="28"/>
        </w:rPr>
        <w:t xml:space="preserve"> </w:t>
      </w:r>
      <w:r w:rsidR="00512ADC" w:rsidRPr="00AC088A">
        <w:rPr>
          <w:sz w:val="28"/>
          <w:szCs w:val="28"/>
        </w:rPr>
        <w:t xml:space="preserve">a </w:t>
      </w:r>
      <w:r w:rsidR="00512ADC">
        <w:rPr>
          <w:sz w:val="28"/>
          <w:szCs w:val="28"/>
        </w:rPr>
        <w:t>los docentes de las escuelas co-</w:t>
      </w:r>
      <w:r w:rsidR="00512ADC" w:rsidRPr="00AC088A">
        <w:rPr>
          <w:sz w:val="28"/>
          <w:szCs w:val="28"/>
        </w:rPr>
        <w:t>formadoras</w:t>
      </w:r>
      <w:r w:rsidRPr="00AC088A">
        <w:rPr>
          <w:sz w:val="28"/>
          <w:szCs w:val="28"/>
        </w:rPr>
        <w:t xml:space="preserve">.  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En este espacio se promueve la consolidación del desarrollo profesional centrado en la escuela</w:t>
      </w:r>
      <w:r w:rsidRPr="00946B4F">
        <w:rPr>
          <w:sz w:val="28"/>
          <w:szCs w:val="28"/>
        </w:rPr>
        <w:t>,</w:t>
      </w:r>
      <w:r w:rsidRPr="00AC088A">
        <w:rPr>
          <w:sz w:val="28"/>
          <w:szCs w:val="28"/>
        </w:rPr>
        <w:t xml:space="preserve"> es decir la implementación de acciones formativas orientadas a atender problemas en las práct</w:t>
      </w:r>
      <w:r w:rsidR="00541AB4">
        <w:rPr>
          <w:sz w:val="28"/>
          <w:szCs w:val="28"/>
        </w:rPr>
        <w:t xml:space="preserve">icas educativas de las escuelas. </w:t>
      </w:r>
      <w:r w:rsidR="00880D4A" w:rsidRPr="00541AB4">
        <w:rPr>
          <w:sz w:val="28"/>
          <w:szCs w:val="28"/>
        </w:rPr>
        <w:t>Allí s</w:t>
      </w:r>
      <w:r w:rsidRPr="00AC088A">
        <w:rPr>
          <w:sz w:val="28"/>
          <w:szCs w:val="28"/>
        </w:rPr>
        <w:t>e deben identificar problemas y diseñar acciones para atende</w:t>
      </w:r>
      <w:r w:rsidRPr="00541AB4">
        <w:rPr>
          <w:sz w:val="28"/>
          <w:szCs w:val="28"/>
        </w:rPr>
        <w:t>rlos</w:t>
      </w:r>
      <w:r w:rsidRPr="00AC088A">
        <w:rPr>
          <w:sz w:val="28"/>
          <w:szCs w:val="28"/>
        </w:rPr>
        <w:t xml:space="preserve"> a través de equipos mixtos integrados por actores de los dos niveles y los estudiantes en formación.</w:t>
      </w:r>
    </w:p>
    <w:p w:rsidR="00512ADC" w:rsidRPr="00AC088A" w:rsidRDefault="00732A53" w:rsidP="00732A53">
      <w:pPr>
        <w:jc w:val="both"/>
        <w:rPr>
          <w:rFonts w:cs="Arial"/>
          <w:sz w:val="28"/>
          <w:szCs w:val="28"/>
          <w:lang w:val="es-ES_tradnl" w:eastAsia="es-ES_tradnl"/>
        </w:rPr>
      </w:pPr>
      <w:r w:rsidRPr="00AC088A">
        <w:rPr>
          <w:sz w:val="28"/>
          <w:szCs w:val="28"/>
        </w:rPr>
        <w:t xml:space="preserve">Es de destacar que para nuestros estudiantes estas acciones también son de un alto valor formativo, pues esta experiencia les permite interactuar con actores con trayectorias docentes disímiles en niveles y contextos </w:t>
      </w:r>
      <w:r w:rsidRPr="00512ADC">
        <w:rPr>
          <w:sz w:val="28"/>
          <w:szCs w:val="28"/>
        </w:rPr>
        <w:t xml:space="preserve">diferentes, </w:t>
      </w:r>
      <w:r w:rsidRPr="00AC088A">
        <w:rPr>
          <w:sz w:val="28"/>
          <w:szCs w:val="28"/>
        </w:rPr>
        <w:t>que sin lugar a dudas enriquecerán su formación</w:t>
      </w:r>
      <w:r w:rsidRPr="00AC088A">
        <w:rPr>
          <w:rFonts w:cs="Arial"/>
          <w:color w:val="FF0000"/>
          <w:sz w:val="28"/>
          <w:szCs w:val="28"/>
          <w:lang w:val="es-ES_tradnl" w:eastAsia="es-ES_tradnl"/>
        </w:rPr>
        <w:t>.</w:t>
      </w:r>
      <w:r w:rsidR="00880D4A">
        <w:rPr>
          <w:rFonts w:cs="Arial"/>
          <w:color w:val="FF0000"/>
          <w:sz w:val="28"/>
          <w:szCs w:val="28"/>
          <w:lang w:val="es-ES_tradnl" w:eastAsia="es-ES_tradnl"/>
        </w:rPr>
        <w:t xml:space="preserve"> </w:t>
      </w:r>
      <w:r w:rsidRPr="00F43804">
        <w:rPr>
          <w:rFonts w:cs="Arial"/>
          <w:color w:val="000000" w:themeColor="text1"/>
          <w:sz w:val="28"/>
          <w:szCs w:val="28"/>
          <w:lang w:val="es-ES_tradnl" w:eastAsia="es-ES_tradnl"/>
        </w:rPr>
        <w:t xml:space="preserve">Los docentes del I.S.F.D y los docentes de la institución co-formadora en los distintos roles que desempeñan, acortan la distancia entre la teoría </w:t>
      </w:r>
      <w:r w:rsidR="00946B4F">
        <w:rPr>
          <w:rFonts w:cs="Arial"/>
          <w:color w:val="000000" w:themeColor="text1"/>
          <w:sz w:val="28"/>
          <w:szCs w:val="28"/>
          <w:lang w:val="es-ES_tradnl" w:eastAsia="es-ES_tradnl"/>
        </w:rPr>
        <w:t>y la práctica</w:t>
      </w:r>
      <w:r w:rsidR="00946B4F" w:rsidRPr="00287824">
        <w:rPr>
          <w:rFonts w:cs="Arial"/>
          <w:sz w:val="28"/>
          <w:szCs w:val="28"/>
          <w:lang w:val="es-ES_tradnl" w:eastAsia="es-ES_tradnl"/>
        </w:rPr>
        <w:t>, a</w:t>
      </w:r>
      <w:r w:rsidRPr="00287824">
        <w:rPr>
          <w:rFonts w:cs="Arial"/>
          <w:sz w:val="28"/>
          <w:szCs w:val="28"/>
          <w:lang w:val="es-ES_tradnl" w:eastAsia="es-ES_tradnl"/>
        </w:rPr>
        <w:t xml:space="preserve">rticulando </w:t>
      </w:r>
      <w:r w:rsidRPr="00F43804">
        <w:rPr>
          <w:rFonts w:cs="Arial"/>
          <w:color w:val="000000" w:themeColor="text1"/>
          <w:sz w:val="28"/>
          <w:szCs w:val="28"/>
          <w:lang w:val="es-ES_tradnl" w:eastAsia="es-ES_tradnl"/>
        </w:rPr>
        <w:t>concepciones</w:t>
      </w:r>
      <w:r w:rsidRPr="00AC088A">
        <w:rPr>
          <w:rFonts w:cs="Arial"/>
          <w:sz w:val="28"/>
          <w:szCs w:val="28"/>
          <w:lang w:val="es-ES_tradnl" w:eastAsia="es-ES_tradnl"/>
        </w:rPr>
        <w:t>, teorías, puestas en práctica, posicionamientos de actores que pertenecen a distintos ámbitos educativos</w:t>
      </w:r>
      <w:r w:rsidR="00946B4F" w:rsidRPr="00287824">
        <w:rPr>
          <w:rFonts w:cs="Arial"/>
          <w:sz w:val="28"/>
          <w:szCs w:val="28"/>
          <w:lang w:val="es-ES_tradnl" w:eastAsia="es-ES_tradnl"/>
        </w:rPr>
        <w:t xml:space="preserve">, </w:t>
      </w:r>
      <w:r w:rsidR="00512ADC">
        <w:rPr>
          <w:rFonts w:cs="Arial"/>
          <w:sz w:val="28"/>
          <w:szCs w:val="28"/>
          <w:lang w:val="es-ES_tradnl" w:eastAsia="es-ES_tradnl"/>
        </w:rPr>
        <w:t>entre otros aspectos.</w:t>
      </w:r>
    </w:p>
    <w:p w:rsidR="00732A53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Los D</w:t>
      </w:r>
      <w:r>
        <w:rPr>
          <w:sz w:val="28"/>
          <w:szCs w:val="28"/>
        </w:rPr>
        <w:t xml:space="preserve">iseños </w:t>
      </w:r>
      <w:r w:rsidRPr="00AC088A">
        <w:rPr>
          <w:sz w:val="28"/>
          <w:szCs w:val="28"/>
        </w:rPr>
        <w:t>C</w:t>
      </w:r>
      <w:r>
        <w:rPr>
          <w:sz w:val="28"/>
          <w:szCs w:val="28"/>
        </w:rPr>
        <w:t>urriculares</w:t>
      </w:r>
      <w:r w:rsidRPr="00AC088A">
        <w:rPr>
          <w:sz w:val="28"/>
          <w:szCs w:val="28"/>
        </w:rPr>
        <w:t xml:space="preserve"> de Formación Docente para Educación Inicial, Educación Primaria, Educación Física y Educación Especial nos presentan el desafío de un cambio de paradigma en </w:t>
      </w:r>
      <w:r w:rsidRPr="00AC088A">
        <w:rPr>
          <w:b/>
          <w:sz w:val="28"/>
          <w:szCs w:val="28"/>
        </w:rPr>
        <w:t>la relación</w:t>
      </w:r>
      <w:r w:rsidRPr="00AC088A">
        <w:rPr>
          <w:sz w:val="28"/>
          <w:szCs w:val="28"/>
        </w:rPr>
        <w:t xml:space="preserve"> entre el instituto de nivel terciario y la institución del nivel destinatario. En ellos se presenta un cambio en la concepción de </w:t>
      </w:r>
      <w:r w:rsidRPr="00BC6AA0">
        <w:rPr>
          <w:i/>
          <w:sz w:val="28"/>
          <w:szCs w:val="28"/>
        </w:rPr>
        <w:t>escuela destino</w:t>
      </w:r>
      <w:r w:rsidRPr="00AC088A">
        <w:rPr>
          <w:sz w:val="28"/>
          <w:szCs w:val="28"/>
        </w:rPr>
        <w:t xml:space="preserve"> por el de </w:t>
      </w:r>
      <w:r w:rsidRPr="00571435">
        <w:rPr>
          <w:i/>
          <w:color w:val="000000" w:themeColor="text1"/>
          <w:sz w:val="28"/>
          <w:szCs w:val="28"/>
        </w:rPr>
        <w:t>escuela</w:t>
      </w:r>
      <w:r w:rsidRPr="00571435">
        <w:rPr>
          <w:color w:val="000000" w:themeColor="text1"/>
          <w:sz w:val="28"/>
          <w:szCs w:val="28"/>
        </w:rPr>
        <w:t xml:space="preserve"> </w:t>
      </w:r>
      <w:r w:rsidRPr="00571435">
        <w:rPr>
          <w:i/>
          <w:color w:val="000000" w:themeColor="text1"/>
          <w:sz w:val="28"/>
          <w:szCs w:val="28"/>
        </w:rPr>
        <w:t>co</w:t>
      </w:r>
      <w:r w:rsidRPr="00BC6AA0">
        <w:rPr>
          <w:i/>
          <w:sz w:val="28"/>
          <w:szCs w:val="28"/>
        </w:rPr>
        <w:t>-formadora</w:t>
      </w:r>
      <w:r w:rsidRPr="00AC088A">
        <w:rPr>
          <w:sz w:val="28"/>
          <w:szCs w:val="28"/>
        </w:rPr>
        <w:t xml:space="preserve">, lo que implica compartir la responsabilidad de formar </w:t>
      </w:r>
      <w:r w:rsidRPr="00287824">
        <w:rPr>
          <w:sz w:val="28"/>
          <w:szCs w:val="28"/>
        </w:rPr>
        <w:t xml:space="preserve">un futuro docente, acompañando su </w:t>
      </w:r>
      <w:r w:rsidR="00775F5F" w:rsidRPr="00287824">
        <w:rPr>
          <w:sz w:val="28"/>
          <w:szCs w:val="28"/>
        </w:rPr>
        <w:t>trayectoria formativa</w:t>
      </w:r>
      <w:r w:rsidR="00880D4A" w:rsidRPr="00287824">
        <w:rPr>
          <w:sz w:val="28"/>
          <w:szCs w:val="28"/>
        </w:rPr>
        <w:t xml:space="preserve"> y</w:t>
      </w:r>
      <w:r w:rsidR="00775F5F" w:rsidRPr="00287824">
        <w:rPr>
          <w:sz w:val="28"/>
          <w:szCs w:val="28"/>
        </w:rPr>
        <w:t xml:space="preserve"> </w:t>
      </w:r>
      <w:r w:rsidRPr="00287824">
        <w:rPr>
          <w:sz w:val="28"/>
          <w:szCs w:val="28"/>
        </w:rPr>
        <w:t xml:space="preserve">tomando la decisión </w:t>
      </w:r>
      <w:r w:rsidR="00775F5F" w:rsidRPr="00287824">
        <w:rPr>
          <w:sz w:val="28"/>
          <w:szCs w:val="28"/>
        </w:rPr>
        <w:t>-</w:t>
      </w:r>
      <w:r w:rsidRPr="00287824">
        <w:rPr>
          <w:sz w:val="28"/>
          <w:szCs w:val="28"/>
        </w:rPr>
        <w:t>junto con los docentes del instituto formador</w:t>
      </w:r>
      <w:r w:rsidR="00775F5F" w:rsidRPr="00287824">
        <w:rPr>
          <w:sz w:val="28"/>
          <w:szCs w:val="28"/>
        </w:rPr>
        <w:t xml:space="preserve">- </w:t>
      </w:r>
      <w:r w:rsidRPr="00287824">
        <w:rPr>
          <w:sz w:val="28"/>
          <w:szCs w:val="28"/>
        </w:rPr>
        <w:t>de incorporar este estudiante al sistema educativo como agente educador.</w:t>
      </w:r>
    </w:p>
    <w:p w:rsidR="00512ADC" w:rsidRPr="00287824" w:rsidRDefault="00512ADC" w:rsidP="00732A53">
      <w:pPr>
        <w:jc w:val="both"/>
        <w:rPr>
          <w:sz w:val="28"/>
          <w:szCs w:val="28"/>
        </w:rPr>
      </w:pPr>
    </w:p>
    <w:p w:rsidR="00732A53" w:rsidRPr="00E35944" w:rsidRDefault="00732A53" w:rsidP="00732A53">
      <w:pPr>
        <w:pStyle w:val="Prrafodelista"/>
        <w:numPr>
          <w:ilvl w:val="0"/>
          <w:numId w:val="13"/>
        </w:numPr>
        <w:jc w:val="both"/>
        <w:rPr>
          <w:sz w:val="28"/>
          <w:szCs w:val="28"/>
        </w:rPr>
      </w:pPr>
      <w:r w:rsidRPr="00E35944">
        <w:rPr>
          <w:sz w:val="28"/>
          <w:szCs w:val="28"/>
        </w:rPr>
        <w:t>EL TAIN es</w:t>
      </w:r>
      <w:r w:rsidR="00512ADC">
        <w:rPr>
          <w:sz w:val="28"/>
          <w:szCs w:val="28"/>
        </w:rPr>
        <w:t>,</w:t>
      </w:r>
      <w:r w:rsidRPr="00E35944">
        <w:rPr>
          <w:sz w:val="28"/>
          <w:szCs w:val="28"/>
        </w:rPr>
        <w:t xml:space="preserve"> por esencia</w:t>
      </w:r>
      <w:r w:rsidR="00512ADC">
        <w:rPr>
          <w:sz w:val="28"/>
          <w:szCs w:val="28"/>
        </w:rPr>
        <w:t>,</w:t>
      </w:r>
      <w:r w:rsidR="00775F5F">
        <w:rPr>
          <w:sz w:val="28"/>
          <w:szCs w:val="28"/>
        </w:rPr>
        <w:t xml:space="preserve"> </w:t>
      </w:r>
      <w:r w:rsidRPr="00E35944">
        <w:rPr>
          <w:b/>
          <w:sz w:val="28"/>
          <w:szCs w:val="28"/>
        </w:rPr>
        <w:t>interdisciplinario</w:t>
      </w:r>
    </w:p>
    <w:p w:rsidR="00732A53" w:rsidRPr="00AC088A" w:rsidRDefault="00732A53" w:rsidP="00732A53">
      <w:pPr>
        <w:spacing w:line="240" w:lineRule="auto"/>
        <w:jc w:val="both"/>
        <w:rPr>
          <w:sz w:val="28"/>
          <w:szCs w:val="28"/>
        </w:rPr>
      </w:pPr>
      <w:r w:rsidRPr="00AC088A">
        <w:rPr>
          <w:sz w:val="28"/>
          <w:szCs w:val="28"/>
        </w:rPr>
        <w:t>“El taller es interdisciplinario porque más all</w:t>
      </w:r>
      <w:r w:rsidR="005B12CB">
        <w:rPr>
          <w:sz w:val="28"/>
          <w:szCs w:val="28"/>
        </w:rPr>
        <w:t xml:space="preserve">á de la atomización de las </w:t>
      </w:r>
      <w:r w:rsidRPr="00AC088A">
        <w:rPr>
          <w:sz w:val="28"/>
          <w:szCs w:val="28"/>
        </w:rPr>
        <w:t>disciplinas, el conocimiento y la formación docente tienen su fuente y su sentido social en la realidad y en este caso, en una práctica social: la docencia</w:t>
      </w:r>
      <w:r w:rsidR="00775F5F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 xml:space="preserve">como profesión y como trabajo cultural </w:t>
      </w:r>
      <w:r w:rsidR="00E439BE" w:rsidRPr="00571435">
        <w:rPr>
          <w:color w:val="000000" w:themeColor="text1"/>
          <w:sz w:val="28"/>
          <w:szCs w:val="28"/>
        </w:rPr>
        <w:t>o</w:t>
      </w:r>
      <w:r w:rsidRPr="00AC088A">
        <w:rPr>
          <w:sz w:val="28"/>
          <w:szCs w:val="28"/>
        </w:rPr>
        <w:t xml:space="preserve"> intelectual”</w:t>
      </w:r>
      <w:r w:rsidRPr="00AC088A">
        <w:rPr>
          <w:sz w:val="28"/>
          <w:vertAlign w:val="superscript"/>
        </w:rPr>
        <w:footnoteReference w:id="4"/>
      </w:r>
      <w:r w:rsidR="00775F5F">
        <w:rPr>
          <w:sz w:val="28"/>
          <w:szCs w:val="28"/>
        </w:rPr>
        <w:t>.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 xml:space="preserve">Los planes de estudio suelen mostrar </w:t>
      </w:r>
      <w:r w:rsidRPr="00F43804">
        <w:rPr>
          <w:color w:val="000000" w:themeColor="text1"/>
          <w:sz w:val="28"/>
          <w:szCs w:val="28"/>
        </w:rPr>
        <w:t>el</w:t>
      </w:r>
      <w:r w:rsidR="00E439BE">
        <w:rPr>
          <w:color w:val="000000" w:themeColor="text1"/>
          <w:sz w:val="28"/>
          <w:szCs w:val="28"/>
        </w:rPr>
        <w:t xml:space="preserve"> </w:t>
      </w:r>
      <w:r w:rsidRPr="00AC088A">
        <w:rPr>
          <w:sz w:val="28"/>
          <w:szCs w:val="28"/>
        </w:rPr>
        <w:t xml:space="preserve">saber en disciplinas a veces aisladas, como compartimentos estancos. Esto deriva en una excesiva especialización que fragmenta el conocimiento y puede obstaculizar la comprensión de </w:t>
      </w:r>
      <w:r w:rsidR="004C73DA" w:rsidRPr="00AC088A">
        <w:rPr>
          <w:sz w:val="28"/>
          <w:szCs w:val="28"/>
        </w:rPr>
        <w:t>la complejidad</w:t>
      </w:r>
      <w:r w:rsidRPr="00AC088A">
        <w:rPr>
          <w:sz w:val="28"/>
          <w:szCs w:val="28"/>
        </w:rPr>
        <w:t xml:space="preserve"> que representan las dimensiones de lo real. 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La ev</w:t>
      </w:r>
      <w:r w:rsidR="00816618">
        <w:rPr>
          <w:sz w:val="28"/>
          <w:szCs w:val="28"/>
        </w:rPr>
        <w:t xml:space="preserve">olución del conocimiento en </w:t>
      </w:r>
      <w:r w:rsidRPr="00AC088A">
        <w:rPr>
          <w:sz w:val="28"/>
          <w:szCs w:val="28"/>
        </w:rPr>
        <w:t xml:space="preserve">general como </w:t>
      </w:r>
      <w:r w:rsidR="00816618">
        <w:rPr>
          <w:sz w:val="28"/>
          <w:szCs w:val="28"/>
        </w:rPr>
        <w:t xml:space="preserve">al </w:t>
      </w:r>
      <w:r w:rsidRPr="00AC088A">
        <w:rPr>
          <w:sz w:val="28"/>
          <w:szCs w:val="28"/>
        </w:rPr>
        <w:t xml:space="preserve">interior de cada </w:t>
      </w:r>
      <w:r w:rsidR="00560994">
        <w:rPr>
          <w:sz w:val="28"/>
          <w:szCs w:val="28"/>
        </w:rPr>
        <w:t>disciplina y</w:t>
      </w:r>
      <w:r w:rsidR="00E439BE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>la complejidad de la dinámica social favorece</w:t>
      </w:r>
      <w:r w:rsidR="00512ADC">
        <w:rPr>
          <w:sz w:val="28"/>
          <w:szCs w:val="28"/>
        </w:rPr>
        <w:t xml:space="preserve"> -</w:t>
      </w:r>
      <w:r w:rsidRPr="00AC088A">
        <w:rPr>
          <w:sz w:val="28"/>
          <w:szCs w:val="28"/>
        </w:rPr>
        <w:t>de manera creciente</w:t>
      </w:r>
      <w:r w:rsidR="00512ADC">
        <w:rPr>
          <w:sz w:val="28"/>
          <w:szCs w:val="28"/>
        </w:rPr>
        <w:t>-</w:t>
      </w:r>
      <w:r w:rsidRPr="00AC088A">
        <w:rPr>
          <w:sz w:val="28"/>
          <w:szCs w:val="28"/>
        </w:rPr>
        <w:t xml:space="preserve"> la articulación de conocimientos</w:t>
      </w:r>
      <w:r w:rsidR="00512ADC">
        <w:rPr>
          <w:sz w:val="28"/>
          <w:szCs w:val="28"/>
        </w:rPr>
        <w:t>,</w:t>
      </w:r>
      <w:r w:rsidRPr="00AC088A">
        <w:rPr>
          <w:sz w:val="28"/>
          <w:szCs w:val="28"/>
        </w:rPr>
        <w:t xml:space="preserve"> sosteniendo sus fundamentos epistemológicos y la producción integrada de los mismos. </w:t>
      </w:r>
      <w:r w:rsidR="00560994">
        <w:rPr>
          <w:sz w:val="28"/>
          <w:szCs w:val="28"/>
        </w:rPr>
        <w:t>Esto contribuye</w:t>
      </w:r>
      <w:r w:rsidRPr="00AC088A">
        <w:rPr>
          <w:sz w:val="28"/>
          <w:szCs w:val="28"/>
        </w:rPr>
        <w:t xml:space="preserve"> entonces, al enriquecimiento mutuo y </w:t>
      </w:r>
      <w:r w:rsidR="00560994">
        <w:rPr>
          <w:sz w:val="28"/>
          <w:szCs w:val="28"/>
        </w:rPr>
        <w:t>conduce</w:t>
      </w:r>
      <w:r w:rsidRPr="00AC088A">
        <w:rPr>
          <w:sz w:val="28"/>
          <w:szCs w:val="28"/>
        </w:rPr>
        <w:t xml:space="preserve"> hacia una totalidad integrada</w:t>
      </w:r>
      <w:r w:rsidR="00512ADC">
        <w:rPr>
          <w:sz w:val="28"/>
          <w:szCs w:val="28"/>
        </w:rPr>
        <w:t>,</w:t>
      </w:r>
      <w:r w:rsidRPr="00AC088A">
        <w:rPr>
          <w:sz w:val="28"/>
          <w:szCs w:val="28"/>
        </w:rPr>
        <w:t xml:space="preserve"> </w:t>
      </w:r>
      <w:r w:rsidR="00560994">
        <w:rPr>
          <w:sz w:val="28"/>
          <w:szCs w:val="28"/>
        </w:rPr>
        <w:t>promoviendo</w:t>
      </w:r>
      <w:r w:rsidR="00287824">
        <w:rPr>
          <w:sz w:val="28"/>
          <w:szCs w:val="28"/>
        </w:rPr>
        <w:t xml:space="preserve"> argumentaciones válidas </w:t>
      </w:r>
      <w:r w:rsidRPr="00AC088A">
        <w:rPr>
          <w:sz w:val="28"/>
          <w:szCs w:val="28"/>
        </w:rPr>
        <w:t xml:space="preserve">a planteos complejos. 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Una concepción interdisciplinaria se basa también en la articulación en tanto ensamble</w:t>
      </w:r>
      <w:r w:rsidR="00571435">
        <w:rPr>
          <w:sz w:val="28"/>
          <w:szCs w:val="28"/>
        </w:rPr>
        <w:t>,</w:t>
      </w:r>
      <w:r w:rsidRPr="00AC088A">
        <w:rPr>
          <w:sz w:val="28"/>
          <w:szCs w:val="28"/>
        </w:rPr>
        <w:t xml:space="preserve"> correspondencia de estructuras o formas de “habitar” intersecciones. Involucra entonces la pluralidad y la cooperación, poniendo como requisitos basales</w:t>
      </w:r>
      <w:r w:rsidR="00E874A0" w:rsidRPr="00541AB4">
        <w:rPr>
          <w:b/>
          <w:color w:val="000000" w:themeColor="text1"/>
          <w:sz w:val="28"/>
          <w:szCs w:val="28"/>
        </w:rPr>
        <w:t>:</w:t>
      </w:r>
      <w:r w:rsidRPr="00541AB4">
        <w:rPr>
          <w:color w:val="000000" w:themeColor="text1"/>
          <w:sz w:val="28"/>
          <w:szCs w:val="28"/>
        </w:rPr>
        <w:t xml:space="preserve"> el trabajo </w:t>
      </w:r>
      <w:r w:rsidRPr="00AC088A">
        <w:rPr>
          <w:sz w:val="28"/>
          <w:szCs w:val="28"/>
        </w:rPr>
        <w:t xml:space="preserve">en equipo, la cooperación recurrente, la </w:t>
      </w:r>
      <w:r w:rsidR="007144F5" w:rsidRPr="00AC088A">
        <w:rPr>
          <w:sz w:val="28"/>
          <w:szCs w:val="28"/>
        </w:rPr>
        <w:t>flexibilidad</w:t>
      </w:r>
      <w:r w:rsidRPr="00AC088A">
        <w:rPr>
          <w:sz w:val="28"/>
          <w:szCs w:val="28"/>
        </w:rPr>
        <w:t xml:space="preserve"> y la intencionalidad. </w:t>
      </w:r>
    </w:p>
    <w:p w:rsidR="00732A53" w:rsidRPr="00AC088A" w:rsidRDefault="00560994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>En este sentido</w:t>
      </w:r>
      <w:r w:rsidR="00512ADC">
        <w:rPr>
          <w:sz w:val="28"/>
          <w:szCs w:val="28"/>
        </w:rPr>
        <w:t>,</w:t>
      </w:r>
      <w:r w:rsidR="00732A53" w:rsidRPr="00AC088A">
        <w:rPr>
          <w:sz w:val="28"/>
          <w:szCs w:val="28"/>
        </w:rPr>
        <w:t xml:space="preserve"> el Taller interdisciplinario </w:t>
      </w:r>
      <w:r>
        <w:rPr>
          <w:sz w:val="28"/>
          <w:szCs w:val="28"/>
        </w:rPr>
        <w:t xml:space="preserve">constituye </w:t>
      </w:r>
      <w:r w:rsidR="00732A53" w:rsidRPr="00AC088A">
        <w:rPr>
          <w:sz w:val="28"/>
          <w:szCs w:val="28"/>
        </w:rPr>
        <w:t>una oportunidad pedagógica porque en su lógica toma las particularidades de cada disciplina, tomando</w:t>
      </w:r>
      <w:r w:rsidR="00732A53">
        <w:rPr>
          <w:sz w:val="28"/>
          <w:szCs w:val="28"/>
        </w:rPr>
        <w:t xml:space="preserve"> el sentido de lo real en la prá</w:t>
      </w:r>
      <w:r w:rsidR="00732A53" w:rsidRPr="00AC088A">
        <w:rPr>
          <w:sz w:val="28"/>
          <w:szCs w:val="28"/>
        </w:rPr>
        <w:t>ctica situada y formativa</w:t>
      </w:r>
      <w:r w:rsidR="00512ADC">
        <w:rPr>
          <w:sz w:val="28"/>
          <w:szCs w:val="28"/>
        </w:rPr>
        <w:t>;</w:t>
      </w:r>
      <w:r w:rsidR="00732A53" w:rsidRPr="00AC088A">
        <w:rPr>
          <w:sz w:val="28"/>
          <w:szCs w:val="28"/>
        </w:rPr>
        <w:t xml:space="preserve"> es decir</w:t>
      </w:r>
      <w:r w:rsidR="00512ADC">
        <w:rPr>
          <w:sz w:val="28"/>
          <w:szCs w:val="28"/>
        </w:rPr>
        <w:t>,</w:t>
      </w:r>
      <w:r w:rsidR="00732A53" w:rsidRPr="00AC088A">
        <w:rPr>
          <w:sz w:val="28"/>
          <w:szCs w:val="28"/>
        </w:rPr>
        <w:t xml:space="preserve"> en la práctica social</w:t>
      </w:r>
      <w:r w:rsidR="00512ADC">
        <w:rPr>
          <w:sz w:val="28"/>
          <w:szCs w:val="28"/>
        </w:rPr>
        <w:t xml:space="preserve"> misma</w:t>
      </w:r>
      <w:r w:rsidR="00732A53" w:rsidRPr="00AC088A">
        <w:rPr>
          <w:sz w:val="28"/>
          <w:szCs w:val="28"/>
        </w:rPr>
        <w:t xml:space="preserve">, entendiendo a la docencia como trabajo cultural inherente a la sociedad. </w:t>
      </w:r>
    </w:p>
    <w:p w:rsidR="00585F28" w:rsidRPr="00541AB4" w:rsidRDefault="00585F28" w:rsidP="00585F28">
      <w:pPr>
        <w:jc w:val="both"/>
        <w:rPr>
          <w:sz w:val="28"/>
          <w:szCs w:val="28"/>
        </w:rPr>
      </w:pPr>
      <w:r w:rsidRPr="00541AB4">
        <w:rPr>
          <w:sz w:val="28"/>
          <w:szCs w:val="28"/>
        </w:rPr>
        <w:t>En otras palabras, podría decirse que a través del TAIN</w:t>
      </w:r>
      <w:r w:rsidR="00B3217A">
        <w:rPr>
          <w:sz w:val="28"/>
          <w:szCs w:val="28"/>
        </w:rPr>
        <w:t>:</w:t>
      </w:r>
      <w:r w:rsidRPr="00541AB4">
        <w:rPr>
          <w:sz w:val="28"/>
          <w:szCs w:val="28"/>
        </w:rPr>
        <w:t xml:space="preserve"> se hace un abordaje epistemológico y pedagógico que coloca el eje gravitacional en las problemáticas contextualizadas de la realidad y no sólo en las disciplinas y/o asignaturas; se favorece el intercambio entre las mismas y entre los actores, el trabajo en equipo y la cooperación recurrente (no esporádica)</w:t>
      </w:r>
      <w:r w:rsidR="00541AB4">
        <w:rPr>
          <w:sz w:val="28"/>
          <w:szCs w:val="28"/>
        </w:rPr>
        <w:t>,</w:t>
      </w:r>
      <w:r w:rsidRPr="00541AB4">
        <w:rPr>
          <w:sz w:val="28"/>
          <w:szCs w:val="28"/>
        </w:rPr>
        <w:t xml:space="preserve"> al tiempo que sigue una línea intencional basada en los propósitos educativos. 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conclusión, </w:t>
      </w:r>
      <w:r w:rsidR="005B12CB">
        <w:rPr>
          <w:sz w:val="28"/>
          <w:szCs w:val="28"/>
        </w:rPr>
        <w:t xml:space="preserve">desde esta concepción </w:t>
      </w:r>
      <w:r w:rsidRPr="00AC088A">
        <w:rPr>
          <w:sz w:val="28"/>
          <w:szCs w:val="28"/>
        </w:rPr>
        <w:t>la interdisciplina posee las siguientes particularidades:</w:t>
      </w:r>
    </w:p>
    <w:p w:rsidR="00732A53" w:rsidRPr="00AC088A" w:rsidRDefault="00732A53" w:rsidP="00732A53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“N</w:t>
      </w:r>
      <w:r w:rsidRPr="00AC088A">
        <w:rPr>
          <w:sz w:val="28"/>
          <w:szCs w:val="28"/>
        </w:rPr>
        <w:t>ecesita de los intercambios entre las disciplinas y entre los actores de cada una de ellas.</w:t>
      </w:r>
    </w:p>
    <w:p w:rsidR="00732A53" w:rsidRPr="00F43804" w:rsidRDefault="00732A53" w:rsidP="00732A53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C088A">
        <w:rPr>
          <w:sz w:val="28"/>
          <w:szCs w:val="28"/>
        </w:rPr>
        <w:t>Se refiere a las problemáticas de la realidad articulándose alrededor de</w:t>
      </w:r>
      <w:r w:rsidR="00A72193">
        <w:rPr>
          <w:sz w:val="28"/>
          <w:szCs w:val="28"/>
        </w:rPr>
        <w:t xml:space="preserve"> </w:t>
      </w:r>
      <w:r w:rsidRPr="00F43804">
        <w:rPr>
          <w:sz w:val="28"/>
          <w:szCs w:val="28"/>
        </w:rPr>
        <w:t>ellas y tiene como interés su transformación.</w:t>
      </w:r>
    </w:p>
    <w:p w:rsidR="00732A53" w:rsidRPr="00AC088A" w:rsidRDefault="00732A53" w:rsidP="00732A53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AC088A">
        <w:rPr>
          <w:sz w:val="28"/>
          <w:szCs w:val="28"/>
        </w:rPr>
        <w:t>Necesita del trabajo en equipo</w:t>
      </w:r>
      <w:r>
        <w:rPr>
          <w:sz w:val="28"/>
          <w:szCs w:val="28"/>
        </w:rPr>
        <w:t xml:space="preserve"> y de la cooperación recurrente, y no só</w:t>
      </w:r>
      <w:r w:rsidRPr="00AC088A">
        <w:rPr>
          <w:sz w:val="28"/>
          <w:szCs w:val="28"/>
        </w:rPr>
        <w:t>lo esporádica.</w:t>
      </w:r>
    </w:p>
    <w:p w:rsidR="00732A53" w:rsidRPr="00AC088A" w:rsidRDefault="00732A53" w:rsidP="00732A53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AC088A">
        <w:rPr>
          <w:sz w:val="28"/>
          <w:szCs w:val="28"/>
        </w:rPr>
        <w:t>Se encamina hacia la construcción de una referencia lingüística y un marco conceptual común</w:t>
      </w:r>
      <w:r w:rsidR="002F2241" w:rsidRPr="00AB3737">
        <w:rPr>
          <w:sz w:val="28"/>
          <w:szCs w:val="28"/>
        </w:rPr>
        <w:t>”</w:t>
      </w:r>
      <w:r w:rsidR="00AB3737">
        <w:rPr>
          <w:sz w:val="28"/>
          <w:szCs w:val="28"/>
        </w:rPr>
        <w:t>.</w:t>
      </w:r>
      <w:r w:rsidRPr="00AB3737">
        <w:rPr>
          <w:sz w:val="28"/>
          <w:vertAlign w:val="superscript"/>
        </w:rPr>
        <w:footnoteReference w:id="5"/>
      </w:r>
    </w:p>
    <w:p w:rsidR="00732A53" w:rsidRDefault="00732A53" w:rsidP="00732A53">
      <w:pPr>
        <w:ind w:left="720"/>
        <w:contextualSpacing/>
        <w:jc w:val="both"/>
        <w:rPr>
          <w:sz w:val="28"/>
          <w:szCs w:val="28"/>
        </w:rPr>
      </w:pPr>
    </w:p>
    <w:p w:rsidR="00732A53" w:rsidRPr="00AC088A" w:rsidRDefault="00732A53" w:rsidP="00732A53">
      <w:pPr>
        <w:ind w:left="720"/>
        <w:contextualSpacing/>
        <w:jc w:val="both"/>
        <w:rPr>
          <w:sz w:val="28"/>
          <w:szCs w:val="28"/>
        </w:rPr>
      </w:pPr>
    </w:p>
    <w:p w:rsidR="00732A53" w:rsidRDefault="00732A53" w:rsidP="00732A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Posibles Modelos Organizacionales</w:t>
      </w:r>
    </w:p>
    <w:p w:rsidR="00732A53" w:rsidRDefault="00732A53" w:rsidP="00732A53">
      <w:pPr>
        <w:jc w:val="center"/>
        <w:rPr>
          <w:b/>
          <w:sz w:val="28"/>
          <w:szCs w:val="28"/>
          <w:u w:val="single"/>
        </w:rPr>
      </w:pPr>
    </w:p>
    <w:p w:rsidR="00732A53" w:rsidRDefault="00732A53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>El equipo directivo tiene a su cargo la organización de los espacios destinados a efectivizar estos encuentros</w:t>
      </w:r>
      <w:r w:rsidR="00C85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 función de la realidad institucional. </w:t>
      </w:r>
    </w:p>
    <w:p w:rsidR="00732A53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El encuentro podrá realizarse en el instituto formador, la institución formadora, la organización social u otra entidad que convoque a su realización por su pertinencia</w:t>
      </w:r>
      <w:r>
        <w:rPr>
          <w:sz w:val="28"/>
          <w:szCs w:val="28"/>
        </w:rPr>
        <w:t>.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>Por su parte, en las reuniones de los Consejos Regionales de Directores se debe</w:t>
      </w:r>
      <w:r w:rsidRPr="00AC088A">
        <w:rPr>
          <w:sz w:val="28"/>
          <w:szCs w:val="28"/>
        </w:rPr>
        <w:t xml:space="preserve"> acordar fechas de encuentro de los TAIN de las distintas instituciones que conforman la región, con el objeto de posibilitar la asistencia de los profesores a los encuentros.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Dadas las características esenciales del TAIN</w:t>
      </w:r>
      <w:r w:rsidR="00287824">
        <w:rPr>
          <w:sz w:val="28"/>
          <w:szCs w:val="28"/>
        </w:rPr>
        <w:t xml:space="preserve"> -</w:t>
      </w:r>
      <w:r w:rsidRPr="00AC088A">
        <w:rPr>
          <w:sz w:val="28"/>
          <w:szCs w:val="28"/>
        </w:rPr>
        <w:t>articulador e interdisciplina</w:t>
      </w:r>
      <w:r w:rsidR="00F43FE5">
        <w:rPr>
          <w:sz w:val="28"/>
          <w:szCs w:val="28"/>
        </w:rPr>
        <w:t>rio en cuanto a la necesidad de</w:t>
      </w:r>
      <w:r w:rsidRPr="00AC088A">
        <w:rPr>
          <w:sz w:val="28"/>
          <w:szCs w:val="28"/>
        </w:rPr>
        <w:t xml:space="preserve"> encontrarse para discutir, debatir y consensuar</w:t>
      </w:r>
      <w:r w:rsidR="00287824">
        <w:rPr>
          <w:sz w:val="28"/>
          <w:szCs w:val="28"/>
        </w:rPr>
        <w:t>-</w:t>
      </w:r>
      <w:r w:rsidRPr="00AC088A">
        <w:rPr>
          <w:sz w:val="28"/>
          <w:szCs w:val="28"/>
        </w:rPr>
        <w:t>, es posible diseñar</w:t>
      </w:r>
      <w:r w:rsidR="00287824">
        <w:rPr>
          <w:sz w:val="28"/>
          <w:szCs w:val="28"/>
        </w:rPr>
        <w:t xml:space="preserve"> una </w:t>
      </w:r>
      <w:r>
        <w:rPr>
          <w:sz w:val="28"/>
          <w:szCs w:val="28"/>
        </w:rPr>
        <w:t>organización</w:t>
      </w:r>
      <w:r w:rsidR="00287824">
        <w:rPr>
          <w:sz w:val="28"/>
          <w:szCs w:val="28"/>
        </w:rPr>
        <w:t xml:space="preserve"> como la siguiente</w:t>
      </w:r>
      <w:r w:rsidRPr="00AC088A">
        <w:rPr>
          <w:sz w:val="28"/>
          <w:szCs w:val="28"/>
        </w:rPr>
        <w:t>:</w:t>
      </w:r>
    </w:p>
    <w:p w:rsidR="00E439BE" w:rsidRPr="00541AB4" w:rsidRDefault="00E439BE" w:rsidP="00E439BE">
      <w:pPr>
        <w:pStyle w:val="Prrafodelista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 w:rsidRPr="00541AB4">
        <w:rPr>
          <w:color w:val="000000" w:themeColor="text1"/>
          <w:sz w:val="28"/>
          <w:szCs w:val="28"/>
        </w:rPr>
        <w:t>el 1</w:t>
      </w:r>
      <w:r w:rsidR="00287824">
        <w:rPr>
          <w:color w:val="000000" w:themeColor="text1"/>
          <w:sz w:val="28"/>
          <w:szCs w:val="28"/>
        </w:rPr>
        <w:t xml:space="preserve">º </w:t>
      </w:r>
      <w:r w:rsidRPr="00541AB4">
        <w:rPr>
          <w:color w:val="000000" w:themeColor="text1"/>
          <w:sz w:val="28"/>
          <w:szCs w:val="28"/>
        </w:rPr>
        <w:t xml:space="preserve">año del profesorado de EP se reúne el primer sábado de cada mes; </w:t>
      </w:r>
    </w:p>
    <w:p w:rsidR="00E439BE" w:rsidRPr="00541AB4" w:rsidRDefault="00E439BE" w:rsidP="00E439BE">
      <w:pPr>
        <w:pStyle w:val="Prrafodelista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 w:rsidRPr="00541AB4">
        <w:rPr>
          <w:color w:val="000000" w:themeColor="text1"/>
          <w:sz w:val="28"/>
          <w:szCs w:val="28"/>
        </w:rPr>
        <w:t>el 2</w:t>
      </w:r>
      <w:r w:rsidR="00287824">
        <w:rPr>
          <w:color w:val="000000" w:themeColor="text1"/>
          <w:sz w:val="28"/>
          <w:szCs w:val="28"/>
        </w:rPr>
        <w:t>º</w:t>
      </w:r>
      <w:r w:rsidRPr="00541AB4">
        <w:rPr>
          <w:color w:val="000000" w:themeColor="text1"/>
          <w:sz w:val="28"/>
          <w:szCs w:val="28"/>
        </w:rPr>
        <w:t xml:space="preserve"> año del profesorado de EP se reúne el segundo sábado de cada mes;</w:t>
      </w:r>
    </w:p>
    <w:p w:rsidR="00E439BE" w:rsidRPr="00541AB4" w:rsidRDefault="00E439BE" w:rsidP="00E439BE">
      <w:pPr>
        <w:pStyle w:val="Prrafodelista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 w:rsidRPr="00541AB4">
        <w:rPr>
          <w:color w:val="000000" w:themeColor="text1"/>
          <w:sz w:val="28"/>
          <w:szCs w:val="28"/>
        </w:rPr>
        <w:t>el</w:t>
      </w:r>
      <w:r w:rsidR="0064022A" w:rsidRPr="00541AB4">
        <w:rPr>
          <w:color w:val="000000" w:themeColor="text1"/>
          <w:sz w:val="28"/>
          <w:szCs w:val="28"/>
        </w:rPr>
        <w:t xml:space="preserve"> </w:t>
      </w:r>
      <w:r w:rsidRPr="00541AB4">
        <w:rPr>
          <w:color w:val="000000" w:themeColor="text1"/>
          <w:sz w:val="28"/>
          <w:szCs w:val="28"/>
        </w:rPr>
        <w:t>3</w:t>
      </w:r>
      <w:r w:rsidR="00287824">
        <w:rPr>
          <w:color w:val="000000" w:themeColor="text1"/>
          <w:sz w:val="28"/>
          <w:szCs w:val="28"/>
        </w:rPr>
        <w:t>º</w:t>
      </w:r>
      <w:r w:rsidRPr="00541AB4">
        <w:rPr>
          <w:color w:val="000000" w:themeColor="text1"/>
          <w:sz w:val="28"/>
          <w:szCs w:val="28"/>
        </w:rPr>
        <w:t xml:space="preserve"> año del profesorado de EP se reúne el tercer sábado de cada mes;</w:t>
      </w:r>
    </w:p>
    <w:p w:rsidR="00E439BE" w:rsidRPr="00541AB4" w:rsidRDefault="00E439BE" w:rsidP="00E439BE">
      <w:pPr>
        <w:pStyle w:val="Prrafodelista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 w:rsidRPr="00541AB4">
        <w:rPr>
          <w:color w:val="000000" w:themeColor="text1"/>
          <w:sz w:val="28"/>
          <w:szCs w:val="28"/>
        </w:rPr>
        <w:t>el</w:t>
      </w:r>
      <w:r w:rsidR="0064022A" w:rsidRPr="00541AB4">
        <w:rPr>
          <w:color w:val="000000" w:themeColor="text1"/>
          <w:sz w:val="28"/>
          <w:szCs w:val="28"/>
        </w:rPr>
        <w:t xml:space="preserve"> </w:t>
      </w:r>
      <w:r w:rsidRPr="00541AB4">
        <w:rPr>
          <w:color w:val="000000" w:themeColor="text1"/>
          <w:sz w:val="28"/>
          <w:szCs w:val="28"/>
        </w:rPr>
        <w:t>4</w:t>
      </w:r>
      <w:r w:rsidR="00287824">
        <w:rPr>
          <w:color w:val="000000" w:themeColor="text1"/>
          <w:sz w:val="28"/>
          <w:szCs w:val="28"/>
        </w:rPr>
        <w:t>º</w:t>
      </w:r>
      <w:r w:rsidRPr="00541AB4">
        <w:rPr>
          <w:color w:val="000000" w:themeColor="text1"/>
          <w:sz w:val="28"/>
          <w:szCs w:val="28"/>
        </w:rPr>
        <w:t xml:space="preserve"> año del profesorado de EP se </w:t>
      </w:r>
      <w:r w:rsidR="004C73DA" w:rsidRPr="00541AB4">
        <w:rPr>
          <w:color w:val="000000" w:themeColor="text1"/>
          <w:sz w:val="28"/>
          <w:szCs w:val="28"/>
        </w:rPr>
        <w:t>reúne el</w:t>
      </w:r>
      <w:r w:rsidRPr="00541AB4">
        <w:rPr>
          <w:color w:val="000000" w:themeColor="text1"/>
          <w:sz w:val="28"/>
          <w:szCs w:val="28"/>
        </w:rPr>
        <w:t xml:space="preserve"> cuarto sábado de cada mes. 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Dicha organización regirá para los profesorados de Primaria</w:t>
      </w:r>
      <w:r w:rsidR="00287824">
        <w:rPr>
          <w:sz w:val="28"/>
          <w:szCs w:val="28"/>
        </w:rPr>
        <w:t xml:space="preserve">, </w:t>
      </w:r>
      <w:r w:rsidRPr="00AC088A">
        <w:rPr>
          <w:sz w:val="28"/>
          <w:szCs w:val="28"/>
        </w:rPr>
        <w:t>Inicial, Especial y Educ</w:t>
      </w:r>
      <w:r>
        <w:rPr>
          <w:sz w:val="28"/>
          <w:szCs w:val="28"/>
        </w:rPr>
        <w:t>ación</w:t>
      </w:r>
      <w:r w:rsidRPr="00AC088A">
        <w:rPr>
          <w:sz w:val="28"/>
          <w:szCs w:val="28"/>
        </w:rPr>
        <w:t xml:space="preserve"> Física.</w:t>
      </w:r>
    </w:p>
    <w:p w:rsidR="00732A53" w:rsidRDefault="004F3F4D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Ejemplo: </w:t>
      </w:r>
      <w:r w:rsidR="00F43FE5" w:rsidRPr="00571435">
        <w:rPr>
          <w:sz w:val="28"/>
          <w:szCs w:val="28"/>
        </w:rPr>
        <w:t>un/a profesor/a</w:t>
      </w:r>
      <w:r w:rsidR="00F43FE5">
        <w:rPr>
          <w:sz w:val="28"/>
          <w:szCs w:val="28"/>
        </w:rPr>
        <w:t xml:space="preserve"> </w:t>
      </w:r>
      <w:r w:rsidR="00732A53" w:rsidRPr="00A666AC">
        <w:rPr>
          <w:sz w:val="28"/>
          <w:szCs w:val="28"/>
        </w:rPr>
        <w:t>dicta la cátedra de Didáctica</w:t>
      </w:r>
      <w:r w:rsidR="00F43FE5">
        <w:rPr>
          <w:sz w:val="28"/>
          <w:szCs w:val="28"/>
        </w:rPr>
        <w:t xml:space="preserve"> de 1</w:t>
      </w:r>
      <w:r w:rsidR="00287824">
        <w:rPr>
          <w:sz w:val="28"/>
          <w:szCs w:val="28"/>
        </w:rPr>
        <w:t>º</w:t>
      </w:r>
      <w:r w:rsidR="00F43FE5">
        <w:rPr>
          <w:sz w:val="28"/>
          <w:szCs w:val="28"/>
        </w:rPr>
        <w:t xml:space="preserve"> año y Didáctica y Currí</w:t>
      </w:r>
      <w:r w:rsidR="00732A53" w:rsidRPr="00A666AC">
        <w:rPr>
          <w:sz w:val="28"/>
          <w:szCs w:val="28"/>
        </w:rPr>
        <w:t>culum de 2</w:t>
      </w:r>
      <w:r w:rsidR="00287824">
        <w:rPr>
          <w:sz w:val="28"/>
          <w:szCs w:val="28"/>
        </w:rPr>
        <w:t>º</w:t>
      </w:r>
      <w:r w:rsidR="00732A53">
        <w:rPr>
          <w:sz w:val="28"/>
          <w:szCs w:val="28"/>
        </w:rPr>
        <w:t xml:space="preserve"> </w:t>
      </w:r>
      <w:r w:rsidR="00732A53" w:rsidRPr="00A666AC">
        <w:rPr>
          <w:sz w:val="28"/>
          <w:szCs w:val="28"/>
        </w:rPr>
        <w:t xml:space="preserve">año de dicho profesorado, por ende deberá reunirse </w:t>
      </w:r>
      <w:r w:rsidR="0064022A">
        <w:rPr>
          <w:sz w:val="28"/>
          <w:szCs w:val="28"/>
        </w:rPr>
        <w:t>con sus compañeros el primer</w:t>
      </w:r>
      <w:r w:rsidR="00287824">
        <w:rPr>
          <w:sz w:val="28"/>
          <w:szCs w:val="28"/>
        </w:rPr>
        <w:t>o</w:t>
      </w:r>
      <w:r w:rsidR="0064022A">
        <w:rPr>
          <w:sz w:val="28"/>
          <w:szCs w:val="28"/>
        </w:rPr>
        <w:t xml:space="preserve"> </w:t>
      </w:r>
      <w:r w:rsidR="00732A53" w:rsidRPr="00A666AC">
        <w:rPr>
          <w:sz w:val="28"/>
          <w:szCs w:val="28"/>
        </w:rPr>
        <w:t xml:space="preserve">y </w:t>
      </w:r>
      <w:r w:rsidR="0064022A">
        <w:rPr>
          <w:sz w:val="28"/>
          <w:szCs w:val="28"/>
        </w:rPr>
        <w:t>segundo</w:t>
      </w:r>
      <w:r w:rsidR="00732A53">
        <w:rPr>
          <w:sz w:val="28"/>
          <w:szCs w:val="28"/>
        </w:rPr>
        <w:t xml:space="preserve"> s</w:t>
      </w:r>
      <w:r w:rsidR="0064022A">
        <w:rPr>
          <w:sz w:val="28"/>
          <w:szCs w:val="28"/>
        </w:rPr>
        <w:t xml:space="preserve">ábado de cada mes. </w:t>
      </w:r>
    </w:p>
    <w:p w:rsidR="00732A53" w:rsidRPr="00727E5B" w:rsidRDefault="00732A53" w:rsidP="0064022A">
      <w:pPr>
        <w:jc w:val="both"/>
        <w:rPr>
          <w:sz w:val="28"/>
          <w:szCs w:val="28"/>
        </w:rPr>
      </w:pPr>
      <w:r>
        <w:rPr>
          <w:sz w:val="28"/>
          <w:szCs w:val="28"/>
        </w:rPr>
        <w:t>Los modelos organizacionales pueden responder a alguno de estos criterios de distribución:</w:t>
      </w:r>
    </w:p>
    <w:p w:rsidR="00732A53" w:rsidRPr="00727E5B" w:rsidRDefault="00732A53" w:rsidP="00732A53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727E5B">
        <w:rPr>
          <w:b/>
          <w:sz w:val="28"/>
          <w:szCs w:val="28"/>
        </w:rPr>
        <w:t>Por carga horaria</w:t>
      </w:r>
    </w:p>
    <w:p w:rsidR="00732A53" w:rsidRPr="00727E5B" w:rsidRDefault="00732A53" w:rsidP="00732A53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 contenido </w:t>
      </w:r>
    </w:p>
    <w:p w:rsidR="00732A53" w:rsidRDefault="00732A53" w:rsidP="00732A53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 o</w:t>
      </w:r>
      <w:r w:rsidRPr="00727E5B">
        <w:rPr>
          <w:b/>
          <w:sz w:val="28"/>
          <w:szCs w:val="28"/>
        </w:rPr>
        <w:t>rganización t</w:t>
      </w:r>
      <w:r>
        <w:rPr>
          <w:b/>
          <w:sz w:val="28"/>
          <w:szCs w:val="28"/>
        </w:rPr>
        <w:t xml:space="preserve">emporal </w:t>
      </w:r>
    </w:p>
    <w:p w:rsidR="00732A53" w:rsidRPr="00901EE9" w:rsidRDefault="00732A53" w:rsidP="00732A53">
      <w:pPr>
        <w:pStyle w:val="Prrafodelista"/>
        <w:ind w:left="502"/>
        <w:jc w:val="both"/>
        <w:rPr>
          <w:b/>
          <w:sz w:val="28"/>
          <w:szCs w:val="28"/>
        </w:rPr>
      </w:pPr>
    </w:p>
    <w:p w:rsidR="00732A53" w:rsidRPr="00727E5B" w:rsidRDefault="00732A53" w:rsidP="00AB3737">
      <w:pPr>
        <w:pStyle w:val="Prrafodelista"/>
        <w:numPr>
          <w:ilvl w:val="0"/>
          <w:numId w:val="8"/>
        </w:numPr>
        <w:tabs>
          <w:tab w:val="left" w:pos="567"/>
        </w:tabs>
        <w:ind w:left="426" w:hanging="426"/>
        <w:jc w:val="both"/>
        <w:rPr>
          <w:b/>
          <w:sz w:val="28"/>
          <w:szCs w:val="28"/>
        </w:rPr>
      </w:pPr>
      <w:r w:rsidRPr="00727E5B">
        <w:rPr>
          <w:b/>
          <w:sz w:val="28"/>
          <w:szCs w:val="28"/>
        </w:rPr>
        <w:t>Organización por carga horaria  :</w:t>
      </w:r>
    </w:p>
    <w:p w:rsidR="00732A53" w:rsidRDefault="00732A53" w:rsidP="00732A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1.1 - 1er. Caso</w:t>
      </w:r>
      <w:r w:rsidRPr="00AC088A">
        <w:rPr>
          <w:b/>
          <w:sz w:val="28"/>
          <w:szCs w:val="28"/>
        </w:rPr>
        <w:t xml:space="preserve">: </w:t>
      </w:r>
    </w:p>
    <w:p w:rsidR="00732A53" w:rsidRDefault="00732A53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Pr="00FA0B16">
        <w:rPr>
          <w:sz w:val="28"/>
          <w:szCs w:val="28"/>
        </w:rPr>
        <w:t>os docentes que tienen asignado 1 TAIN por año de cada profesorado se reúnen</w:t>
      </w:r>
      <w:r w:rsidRPr="00AC088A">
        <w:rPr>
          <w:sz w:val="28"/>
          <w:szCs w:val="28"/>
        </w:rPr>
        <w:t xml:space="preserve"> 4</w:t>
      </w:r>
      <w:r w:rsidR="00F43FE5">
        <w:rPr>
          <w:sz w:val="28"/>
          <w:szCs w:val="28"/>
        </w:rPr>
        <w:t xml:space="preserve"> </w:t>
      </w:r>
      <w:r w:rsidR="004C73DA" w:rsidRPr="00AC088A">
        <w:rPr>
          <w:sz w:val="28"/>
          <w:szCs w:val="28"/>
        </w:rPr>
        <w:t>has</w:t>
      </w:r>
      <w:r>
        <w:rPr>
          <w:sz w:val="28"/>
          <w:szCs w:val="28"/>
        </w:rPr>
        <w:t>.</w:t>
      </w:r>
      <w:r w:rsidRPr="00AC088A">
        <w:rPr>
          <w:sz w:val="28"/>
          <w:szCs w:val="28"/>
        </w:rPr>
        <w:t xml:space="preserve"> </w:t>
      </w:r>
      <w:r w:rsidR="004C73DA" w:rsidRPr="00AC088A">
        <w:rPr>
          <w:sz w:val="28"/>
          <w:szCs w:val="28"/>
        </w:rPr>
        <w:t>Una</w:t>
      </w:r>
      <w:r w:rsidRPr="00AC088A">
        <w:rPr>
          <w:sz w:val="28"/>
          <w:szCs w:val="28"/>
        </w:rPr>
        <w:t xml:space="preserve"> </w:t>
      </w:r>
      <w:r w:rsidR="004C73DA" w:rsidRPr="00AC088A">
        <w:rPr>
          <w:sz w:val="28"/>
          <w:szCs w:val="28"/>
        </w:rPr>
        <w:t>vez por</w:t>
      </w:r>
      <w:r w:rsidRPr="00AC088A">
        <w:rPr>
          <w:sz w:val="28"/>
          <w:szCs w:val="28"/>
        </w:rPr>
        <w:t xml:space="preserve"> mes con </w:t>
      </w:r>
      <w:r w:rsidR="00F43FE5">
        <w:rPr>
          <w:sz w:val="28"/>
          <w:szCs w:val="28"/>
        </w:rPr>
        <w:t>todo el equipo docente del año y curso/s en el</w:t>
      </w:r>
      <w:r w:rsidRPr="00AC088A">
        <w:rPr>
          <w:sz w:val="28"/>
          <w:szCs w:val="28"/>
        </w:rPr>
        <w:t xml:space="preserve"> que desempeña su función.</w:t>
      </w:r>
      <w:r w:rsidR="00F43FE5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 xml:space="preserve">Es deseable que al menos una vez por cuatrimestre se arbitren los medios para programar la realización de al menos un TAIN vertical por cuatrimestre con la participación de todos </w:t>
      </w:r>
      <w:r>
        <w:rPr>
          <w:sz w:val="28"/>
          <w:szCs w:val="28"/>
        </w:rPr>
        <w:t>los docentes y estudiantes de cada</w:t>
      </w:r>
      <w:r w:rsidR="00287824">
        <w:rPr>
          <w:sz w:val="28"/>
          <w:szCs w:val="28"/>
        </w:rPr>
        <w:t xml:space="preserve"> Carrera </w:t>
      </w:r>
      <w:r w:rsidRPr="00AC088A">
        <w:rPr>
          <w:sz w:val="28"/>
          <w:szCs w:val="28"/>
        </w:rPr>
        <w:t xml:space="preserve">de </w:t>
      </w:r>
      <w:r w:rsidR="004C73DA" w:rsidRPr="00AC088A">
        <w:rPr>
          <w:sz w:val="28"/>
          <w:szCs w:val="28"/>
        </w:rPr>
        <w:t>Formación Docente</w:t>
      </w:r>
      <w:r w:rsidRPr="00AC088A">
        <w:rPr>
          <w:sz w:val="28"/>
          <w:szCs w:val="28"/>
        </w:rPr>
        <w:t>.</w:t>
      </w:r>
    </w:p>
    <w:p w:rsidR="00DC2938" w:rsidRPr="00AC088A" w:rsidRDefault="00DC2938" w:rsidP="00732A53">
      <w:pPr>
        <w:jc w:val="both"/>
        <w:rPr>
          <w:b/>
          <w:sz w:val="28"/>
          <w:szCs w:val="28"/>
        </w:rPr>
      </w:pPr>
    </w:p>
    <w:p w:rsidR="00732A53" w:rsidRPr="00FA0B16" w:rsidRDefault="00732A53" w:rsidP="00732A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1.2 - </w:t>
      </w:r>
      <w:r w:rsidRPr="00FA0B16">
        <w:rPr>
          <w:b/>
          <w:sz w:val="28"/>
          <w:szCs w:val="28"/>
        </w:rPr>
        <w:t>2do. Caso: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 xml:space="preserve">Los profesores que tienen </w:t>
      </w:r>
      <w:r>
        <w:rPr>
          <w:sz w:val="28"/>
          <w:szCs w:val="28"/>
        </w:rPr>
        <w:t>asignado más de un TAIN deben</w:t>
      </w:r>
      <w:r w:rsidRPr="00AC088A">
        <w:rPr>
          <w:sz w:val="28"/>
          <w:szCs w:val="28"/>
        </w:rPr>
        <w:t xml:space="preserve"> conformar un equipo</w:t>
      </w:r>
      <w:r>
        <w:rPr>
          <w:sz w:val="28"/>
          <w:szCs w:val="28"/>
        </w:rPr>
        <w:t xml:space="preserve"> interdisciplinario y elaborar</w:t>
      </w:r>
      <w:r w:rsidRPr="00AC088A">
        <w:rPr>
          <w:sz w:val="28"/>
          <w:szCs w:val="28"/>
        </w:rPr>
        <w:t xml:space="preserve"> un proyecto</w:t>
      </w:r>
      <w:r>
        <w:rPr>
          <w:sz w:val="28"/>
          <w:szCs w:val="28"/>
        </w:rPr>
        <w:t xml:space="preserve"> cuyo eje</w:t>
      </w:r>
      <w:r w:rsidR="00287824">
        <w:rPr>
          <w:sz w:val="28"/>
          <w:szCs w:val="28"/>
        </w:rPr>
        <w:t>s</w:t>
      </w:r>
      <w:r>
        <w:rPr>
          <w:sz w:val="28"/>
          <w:szCs w:val="28"/>
        </w:rPr>
        <w:t xml:space="preserve"> y contenidos respete</w:t>
      </w:r>
      <w:r w:rsidRPr="00AC088A">
        <w:rPr>
          <w:sz w:val="28"/>
          <w:szCs w:val="28"/>
        </w:rPr>
        <w:t xml:space="preserve"> </w:t>
      </w:r>
      <w:r w:rsidR="00DC2938">
        <w:rPr>
          <w:sz w:val="28"/>
          <w:szCs w:val="28"/>
        </w:rPr>
        <w:t xml:space="preserve">lo pautado en </w:t>
      </w:r>
      <w:r w:rsidRPr="00AC088A">
        <w:rPr>
          <w:sz w:val="28"/>
          <w:szCs w:val="28"/>
        </w:rPr>
        <w:t>el Campo de la Práctica Docente</w:t>
      </w:r>
      <w:r>
        <w:rPr>
          <w:sz w:val="28"/>
          <w:szCs w:val="28"/>
        </w:rPr>
        <w:t xml:space="preserve"> de cada año.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La</w:t>
      </w:r>
      <w:r>
        <w:rPr>
          <w:sz w:val="28"/>
          <w:szCs w:val="28"/>
        </w:rPr>
        <w:t xml:space="preserve"> implementación del mismo debe</w:t>
      </w:r>
      <w:r w:rsidRPr="00AC088A">
        <w:rPr>
          <w:sz w:val="28"/>
          <w:szCs w:val="28"/>
        </w:rPr>
        <w:t xml:space="preserve"> impactar directamente en la formación docente de </w:t>
      </w:r>
      <w:r w:rsidRPr="002962A6">
        <w:rPr>
          <w:sz w:val="28"/>
          <w:szCs w:val="28"/>
        </w:rPr>
        <w:t>los</w:t>
      </w:r>
      <w:r w:rsidR="00F43FE5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>estudiantes</w:t>
      </w:r>
      <w:r w:rsidR="00DC2938">
        <w:rPr>
          <w:sz w:val="28"/>
          <w:szCs w:val="28"/>
        </w:rPr>
        <w:t>, d</w:t>
      </w:r>
      <w:r>
        <w:rPr>
          <w:sz w:val="28"/>
          <w:szCs w:val="28"/>
        </w:rPr>
        <w:t xml:space="preserve">e modo que </w:t>
      </w:r>
      <w:r w:rsidR="00DC2938" w:rsidRPr="0082037D">
        <w:rPr>
          <w:color w:val="000000" w:themeColor="text1"/>
          <w:sz w:val="28"/>
          <w:szCs w:val="28"/>
        </w:rPr>
        <w:t>deben preverse</w:t>
      </w:r>
      <w:r w:rsidRPr="0082037D">
        <w:rPr>
          <w:color w:val="000000" w:themeColor="text1"/>
          <w:sz w:val="28"/>
          <w:szCs w:val="28"/>
        </w:rPr>
        <w:t xml:space="preserve"> </w:t>
      </w:r>
      <w:r w:rsidRPr="00AC088A">
        <w:rPr>
          <w:sz w:val="28"/>
          <w:szCs w:val="28"/>
        </w:rPr>
        <w:t>encuentros presenciales con los estudia</w:t>
      </w:r>
      <w:r>
        <w:rPr>
          <w:sz w:val="28"/>
          <w:szCs w:val="28"/>
        </w:rPr>
        <w:t>ntes en los cuáles se trabaje</w:t>
      </w:r>
      <w:r w:rsidRPr="00AC088A">
        <w:rPr>
          <w:sz w:val="28"/>
          <w:szCs w:val="28"/>
        </w:rPr>
        <w:t xml:space="preserve"> el proyecto, visibilizando el carácter interdisciplinario del mismo.</w:t>
      </w:r>
    </w:p>
    <w:p w:rsidR="00732A53" w:rsidRDefault="0082037D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Debe quedar bien claro que </w:t>
      </w:r>
      <w:r w:rsidR="00732A53" w:rsidRPr="00AC088A">
        <w:rPr>
          <w:sz w:val="28"/>
          <w:szCs w:val="28"/>
        </w:rPr>
        <w:t xml:space="preserve">un docente </w:t>
      </w:r>
      <w:r w:rsidR="00732A53">
        <w:rPr>
          <w:sz w:val="28"/>
          <w:szCs w:val="28"/>
        </w:rPr>
        <w:t>que posee más de un TAIN debe</w:t>
      </w:r>
      <w:r w:rsidR="00732A53" w:rsidRPr="00AC088A">
        <w:rPr>
          <w:sz w:val="28"/>
          <w:szCs w:val="28"/>
        </w:rPr>
        <w:t xml:space="preserve"> organizar con sus co</w:t>
      </w:r>
      <w:r w:rsidR="00732A53">
        <w:rPr>
          <w:sz w:val="28"/>
          <w:szCs w:val="28"/>
        </w:rPr>
        <w:t>mpañeros más de un proyecto</w:t>
      </w:r>
      <w:r w:rsidR="00732A53" w:rsidRPr="00AC088A">
        <w:rPr>
          <w:sz w:val="28"/>
          <w:szCs w:val="28"/>
        </w:rPr>
        <w:t>,</w:t>
      </w:r>
      <w:r w:rsidR="0064022A">
        <w:rPr>
          <w:sz w:val="28"/>
          <w:szCs w:val="28"/>
        </w:rPr>
        <w:t xml:space="preserve"> </w:t>
      </w:r>
      <w:r w:rsidR="00732A53" w:rsidRPr="00AC088A">
        <w:rPr>
          <w:sz w:val="28"/>
          <w:szCs w:val="28"/>
        </w:rPr>
        <w:t>conformando</w:t>
      </w:r>
      <w:r w:rsidR="00732A53">
        <w:rPr>
          <w:sz w:val="28"/>
          <w:szCs w:val="28"/>
        </w:rPr>
        <w:t xml:space="preserve"> más de un equipo  de trabajo</w:t>
      </w:r>
      <w:r w:rsidR="00732A53" w:rsidRPr="00AC088A">
        <w:rPr>
          <w:sz w:val="28"/>
          <w:szCs w:val="28"/>
        </w:rPr>
        <w:t>.</w:t>
      </w:r>
    </w:p>
    <w:p w:rsidR="00732A53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 xml:space="preserve">Ejemplo: </w:t>
      </w:r>
      <w:r w:rsidR="00F32A69" w:rsidRPr="00541AB4">
        <w:rPr>
          <w:color w:val="000000" w:themeColor="text1"/>
          <w:sz w:val="28"/>
          <w:szCs w:val="28"/>
        </w:rPr>
        <w:t xml:space="preserve">un/a profesor/a </w:t>
      </w:r>
      <w:r w:rsidRPr="00541AB4">
        <w:rPr>
          <w:color w:val="000000" w:themeColor="text1"/>
          <w:sz w:val="28"/>
          <w:szCs w:val="28"/>
        </w:rPr>
        <w:t xml:space="preserve">dicta </w:t>
      </w:r>
      <w:r w:rsidRPr="00AC088A">
        <w:rPr>
          <w:sz w:val="28"/>
          <w:szCs w:val="28"/>
        </w:rPr>
        <w:t>una unidad curricular en 1</w:t>
      </w:r>
      <w:r w:rsidR="00287824">
        <w:rPr>
          <w:sz w:val="28"/>
          <w:szCs w:val="28"/>
        </w:rPr>
        <w:t>º</w:t>
      </w:r>
      <w:r w:rsidRPr="00AC088A">
        <w:rPr>
          <w:sz w:val="28"/>
          <w:szCs w:val="28"/>
        </w:rPr>
        <w:t xml:space="preserve"> año de la carrera de EP,</w:t>
      </w:r>
      <w:r w:rsidR="00F32A69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>otra en 2</w:t>
      </w:r>
      <w:r w:rsidR="00287824">
        <w:rPr>
          <w:sz w:val="28"/>
          <w:szCs w:val="28"/>
        </w:rPr>
        <w:t xml:space="preserve">º </w:t>
      </w:r>
      <w:r w:rsidRPr="00AC088A">
        <w:rPr>
          <w:sz w:val="28"/>
          <w:szCs w:val="28"/>
        </w:rPr>
        <w:t xml:space="preserve">y otra en </w:t>
      </w:r>
      <w:r>
        <w:rPr>
          <w:sz w:val="28"/>
          <w:szCs w:val="28"/>
        </w:rPr>
        <w:t>3</w:t>
      </w:r>
      <w:r w:rsidR="00287824">
        <w:rPr>
          <w:sz w:val="28"/>
          <w:szCs w:val="28"/>
        </w:rPr>
        <w:t>º</w:t>
      </w:r>
      <w:r>
        <w:rPr>
          <w:sz w:val="28"/>
          <w:szCs w:val="28"/>
        </w:rPr>
        <w:t xml:space="preserve"> de la misma carrera, debe</w:t>
      </w:r>
      <w:r w:rsidRPr="00AC088A">
        <w:rPr>
          <w:sz w:val="28"/>
          <w:szCs w:val="28"/>
        </w:rPr>
        <w:t xml:space="preserve"> programar e implementar un proyecto interdisciplinario </w:t>
      </w:r>
      <w:r w:rsidRPr="00287824">
        <w:rPr>
          <w:sz w:val="28"/>
          <w:szCs w:val="28"/>
        </w:rPr>
        <w:t>con su</w:t>
      </w:r>
      <w:r w:rsidR="00F32A69" w:rsidRPr="00287824">
        <w:rPr>
          <w:sz w:val="28"/>
          <w:szCs w:val="28"/>
        </w:rPr>
        <w:t>s</w:t>
      </w:r>
      <w:r w:rsidRPr="00287824">
        <w:rPr>
          <w:sz w:val="28"/>
          <w:szCs w:val="28"/>
        </w:rPr>
        <w:t xml:space="preserve"> </w:t>
      </w:r>
      <w:r w:rsidR="00F32A69">
        <w:rPr>
          <w:sz w:val="28"/>
          <w:szCs w:val="28"/>
        </w:rPr>
        <w:t>compañeros para cada curso. Si</w:t>
      </w:r>
      <w:r w:rsidRPr="00AC088A">
        <w:rPr>
          <w:sz w:val="28"/>
          <w:szCs w:val="28"/>
        </w:rPr>
        <w:t xml:space="preserve"> sus unidades curriculares pertenecen al mismo campo puede proyectar la programación articulando las mismas</w:t>
      </w:r>
      <w:r>
        <w:rPr>
          <w:sz w:val="28"/>
          <w:szCs w:val="28"/>
        </w:rPr>
        <w:t xml:space="preserve">, </w:t>
      </w:r>
      <w:r w:rsidR="0064022A">
        <w:rPr>
          <w:sz w:val="28"/>
          <w:szCs w:val="28"/>
        </w:rPr>
        <w:t xml:space="preserve">siempre en torno al </w:t>
      </w:r>
      <w:r w:rsidRPr="00AC088A">
        <w:rPr>
          <w:sz w:val="28"/>
          <w:szCs w:val="28"/>
        </w:rPr>
        <w:t>eje en cuestión</w:t>
      </w:r>
      <w:r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 xml:space="preserve">del </w:t>
      </w:r>
      <w:r>
        <w:rPr>
          <w:sz w:val="28"/>
          <w:szCs w:val="28"/>
        </w:rPr>
        <w:t xml:space="preserve">Campo de la </w:t>
      </w:r>
      <w:r w:rsidR="004C73DA">
        <w:rPr>
          <w:sz w:val="28"/>
          <w:szCs w:val="28"/>
        </w:rPr>
        <w:t>Práctica Docente</w:t>
      </w:r>
      <w:r w:rsidRPr="00AC088A">
        <w:rPr>
          <w:sz w:val="28"/>
          <w:szCs w:val="28"/>
        </w:rPr>
        <w:t>.</w:t>
      </w:r>
    </w:p>
    <w:p w:rsidR="00DC2938" w:rsidRPr="00AC088A" w:rsidRDefault="00DC2938" w:rsidP="00732A53">
      <w:pPr>
        <w:jc w:val="both"/>
        <w:rPr>
          <w:sz w:val="28"/>
          <w:szCs w:val="28"/>
        </w:rPr>
      </w:pPr>
    </w:p>
    <w:p w:rsidR="00732A53" w:rsidRDefault="00732A53" w:rsidP="00732A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1.3 - </w:t>
      </w:r>
      <w:r w:rsidRPr="000E104B">
        <w:rPr>
          <w:b/>
          <w:sz w:val="28"/>
          <w:szCs w:val="28"/>
        </w:rPr>
        <w:t>3er. Caso</w:t>
      </w:r>
      <w:r>
        <w:rPr>
          <w:b/>
          <w:sz w:val="28"/>
          <w:szCs w:val="28"/>
        </w:rPr>
        <w:t>:</w:t>
      </w:r>
    </w:p>
    <w:p w:rsidR="00732A53" w:rsidRDefault="00732A53" w:rsidP="00732A53">
      <w:pPr>
        <w:jc w:val="both"/>
        <w:rPr>
          <w:sz w:val="28"/>
          <w:szCs w:val="28"/>
        </w:rPr>
      </w:pPr>
      <w:r w:rsidRPr="0082037D">
        <w:rPr>
          <w:sz w:val="28"/>
          <w:szCs w:val="28"/>
        </w:rPr>
        <w:t>Los profesores que tienen una carga de horas asignadas a TAIN que supera la posibilidad de conformar equipos docentes,</w:t>
      </w:r>
      <w:r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>podrá</w:t>
      </w:r>
      <w:r>
        <w:rPr>
          <w:sz w:val="28"/>
          <w:szCs w:val="28"/>
        </w:rPr>
        <w:t>n</w:t>
      </w:r>
      <w:r w:rsidRPr="00AC088A">
        <w:rPr>
          <w:sz w:val="28"/>
          <w:szCs w:val="28"/>
        </w:rPr>
        <w:t xml:space="preserve"> abocarse a</w:t>
      </w:r>
      <w:r>
        <w:rPr>
          <w:sz w:val="28"/>
          <w:szCs w:val="28"/>
        </w:rPr>
        <w:t>:</w:t>
      </w:r>
    </w:p>
    <w:p w:rsidR="00732A53" w:rsidRPr="000E104B" w:rsidRDefault="00732A53" w:rsidP="006C1EDF">
      <w:pPr>
        <w:pStyle w:val="Prrafodelista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096FA7">
        <w:rPr>
          <w:b/>
          <w:sz w:val="28"/>
          <w:szCs w:val="28"/>
          <w:u w:val="single"/>
        </w:rPr>
        <w:t>Escritura</w:t>
      </w:r>
      <w:r w:rsidR="0064022A" w:rsidRPr="00F32A69">
        <w:rPr>
          <w:b/>
          <w:sz w:val="28"/>
          <w:szCs w:val="28"/>
        </w:rPr>
        <w:t xml:space="preserve"> </w:t>
      </w:r>
      <w:r w:rsidRPr="000E104B">
        <w:rPr>
          <w:sz w:val="28"/>
          <w:szCs w:val="28"/>
        </w:rPr>
        <w:t>de documentos para sus cátedras, para el campo</w:t>
      </w:r>
      <w:r w:rsidR="0064022A">
        <w:rPr>
          <w:sz w:val="28"/>
          <w:szCs w:val="28"/>
        </w:rPr>
        <w:t xml:space="preserve"> en el que se especializa</w:t>
      </w:r>
      <w:r>
        <w:rPr>
          <w:sz w:val="28"/>
          <w:szCs w:val="28"/>
        </w:rPr>
        <w:t xml:space="preserve"> o bien </w:t>
      </w:r>
      <w:r w:rsidRPr="000E104B">
        <w:rPr>
          <w:sz w:val="28"/>
          <w:szCs w:val="28"/>
        </w:rPr>
        <w:t>documentar experiencias institucionales u otras</w:t>
      </w:r>
      <w:r w:rsidR="001120A0">
        <w:rPr>
          <w:sz w:val="28"/>
          <w:szCs w:val="28"/>
        </w:rPr>
        <w:t xml:space="preserve"> relacionadas con el campo de la práctica docente.</w:t>
      </w:r>
    </w:p>
    <w:p w:rsidR="00732A53" w:rsidRPr="004813F1" w:rsidRDefault="007144F5" w:rsidP="006C1EDF">
      <w:pPr>
        <w:pStyle w:val="Prrafodelista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6C1EDF">
        <w:rPr>
          <w:b/>
          <w:sz w:val="28"/>
          <w:szCs w:val="28"/>
          <w:u w:val="single"/>
        </w:rPr>
        <w:t>Investigación</w:t>
      </w:r>
      <w:r w:rsidRPr="00F32A69">
        <w:rPr>
          <w:b/>
          <w:sz w:val="28"/>
          <w:szCs w:val="28"/>
        </w:rPr>
        <w:t>,</w:t>
      </w:r>
      <w:r w:rsidR="0064022A">
        <w:rPr>
          <w:sz w:val="28"/>
          <w:szCs w:val="28"/>
        </w:rPr>
        <w:t xml:space="preserve"> c</w:t>
      </w:r>
      <w:r w:rsidR="00732A53" w:rsidRPr="000E104B">
        <w:rPr>
          <w:sz w:val="28"/>
          <w:szCs w:val="28"/>
        </w:rPr>
        <w:t>onformand</w:t>
      </w:r>
      <w:r w:rsidR="00732A53">
        <w:rPr>
          <w:sz w:val="28"/>
          <w:szCs w:val="28"/>
        </w:rPr>
        <w:t xml:space="preserve">o equipo con otros colegas y </w:t>
      </w:r>
      <w:r w:rsidR="00732A53" w:rsidRPr="000E104B">
        <w:rPr>
          <w:sz w:val="28"/>
          <w:szCs w:val="28"/>
        </w:rPr>
        <w:t xml:space="preserve">estudiantes </w:t>
      </w:r>
      <w:r w:rsidR="004C73DA" w:rsidRPr="000E104B">
        <w:rPr>
          <w:sz w:val="28"/>
          <w:szCs w:val="28"/>
        </w:rPr>
        <w:t>sobre temáticas</w:t>
      </w:r>
      <w:r w:rsidR="00732A53" w:rsidRPr="000E104B">
        <w:rPr>
          <w:sz w:val="28"/>
          <w:szCs w:val="28"/>
        </w:rPr>
        <w:t xml:space="preserve"> relevadas</w:t>
      </w:r>
      <w:r w:rsidR="00135FC0">
        <w:rPr>
          <w:sz w:val="28"/>
          <w:szCs w:val="28"/>
        </w:rPr>
        <w:t>, por ejemplo</w:t>
      </w:r>
      <w:r w:rsidR="00732A53" w:rsidRPr="004813F1">
        <w:rPr>
          <w:sz w:val="28"/>
          <w:szCs w:val="28"/>
        </w:rPr>
        <w:t xml:space="preserve"> en las jornadas del PNFP.</w:t>
      </w:r>
    </w:p>
    <w:p w:rsidR="00FD5245" w:rsidRPr="00FD5245" w:rsidRDefault="007144F5" w:rsidP="006C1EDF">
      <w:pPr>
        <w:pStyle w:val="Prrafodelista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6C1EDF">
        <w:rPr>
          <w:b/>
          <w:sz w:val="28"/>
          <w:szCs w:val="28"/>
          <w:u w:val="single"/>
        </w:rPr>
        <w:t>Extensión</w:t>
      </w:r>
      <w:r w:rsidRPr="00F32A69">
        <w:rPr>
          <w:b/>
          <w:sz w:val="28"/>
          <w:szCs w:val="28"/>
        </w:rPr>
        <w:t>,</w:t>
      </w:r>
      <w:r w:rsidR="00F32A69" w:rsidRPr="00F32A69">
        <w:rPr>
          <w:b/>
          <w:sz w:val="28"/>
          <w:szCs w:val="28"/>
        </w:rPr>
        <w:t xml:space="preserve"> </w:t>
      </w:r>
      <w:r w:rsidR="00FD5245">
        <w:rPr>
          <w:sz w:val="28"/>
          <w:szCs w:val="28"/>
        </w:rPr>
        <w:t xml:space="preserve">realizando experiencias en otros espacios institucionales, interinstitucionales y comunitarios que </w:t>
      </w:r>
      <w:r w:rsidR="00A813CE">
        <w:rPr>
          <w:sz w:val="28"/>
          <w:szCs w:val="28"/>
        </w:rPr>
        <w:t>permitan aproximar soluciones a problemas detectados y/</w:t>
      </w:r>
      <w:r w:rsidR="00DC2938">
        <w:rPr>
          <w:sz w:val="28"/>
          <w:szCs w:val="28"/>
        </w:rPr>
        <w:t>o</w:t>
      </w:r>
      <w:r w:rsidR="00F32A69">
        <w:rPr>
          <w:sz w:val="28"/>
          <w:szCs w:val="28"/>
        </w:rPr>
        <w:t xml:space="preserve"> </w:t>
      </w:r>
      <w:r w:rsidR="00A813CE">
        <w:rPr>
          <w:sz w:val="28"/>
          <w:szCs w:val="28"/>
        </w:rPr>
        <w:t>se logre a través de ellas socializar el conocimiento u otras finalidades.</w:t>
      </w:r>
    </w:p>
    <w:p w:rsidR="00732A53" w:rsidRPr="002A66AD" w:rsidRDefault="00FD5245" w:rsidP="006C1EDF">
      <w:pPr>
        <w:pStyle w:val="Prrafodelista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D5245">
        <w:rPr>
          <w:b/>
          <w:sz w:val="28"/>
          <w:szCs w:val="28"/>
          <w:u w:val="single"/>
        </w:rPr>
        <w:t>Apoyo pedagógico a las escuelas asociadas</w:t>
      </w:r>
      <w:r w:rsidRPr="00F32A69">
        <w:rPr>
          <w:b/>
          <w:sz w:val="28"/>
          <w:szCs w:val="28"/>
        </w:rPr>
        <w:t>,</w:t>
      </w:r>
      <w:r w:rsidR="0064022A" w:rsidRPr="00F32A69">
        <w:rPr>
          <w:b/>
          <w:sz w:val="28"/>
          <w:szCs w:val="28"/>
        </w:rPr>
        <w:t xml:space="preserve"> </w:t>
      </w:r>
      <w:r w:rsidR="006C1EDF">
        <w:rPr>
          <w:sz w:val="28"/>
          <w:szCs w:val="28"/>
        </w:rPr>
        <w:t>si</w:t>
      </w:r>
      <w:r w:rsidR="00732A53" w:rsidRPr="004813F1">
        <w:rPr>
          <w:sz w:val="28"/>
          <w:szCs w:val="28"/>
        </w:rPr>
        <w:t xml:space="preserve"> al real</w:t>
      </w:r>
      <w:r w:rsidR="00F32A69">
        <w:rPr>
          <w:sz w:val="28"/>
          <w:szCs w:val="28"/>
        </w:rPr>
        <w:t xml:space="preserve">izar el diagnóstico para el PTI </w:t>
      </w:r>
      <w:r w:rsidR="00732A53" w:rsidRPr="004813F1">
        <w:rPr>
          <w:sz w:val="28"/>
          <w:szCs w:val="28"/>
        </w:rPr>
        <w:t>surgi</w:t>
      </w:r>
      <w:r w:rsidR="00732A53">
        <w:rPr>
          <w:sz w:val="28"/>
          <w:szCs w:val="28"/>
        </w:rPr>
        <w:t>eran problemáticas que afectan</w:t>
      </w:r>
      <w:r w:rsidR="00732A53" w:rsidRPr="004813F1">
        <w:rPr>
          <w:sz w:val="28"/>
          <w:szCs w:val="28"/>
        </w:rPr>
        <w:t xml:space="preserve"> a las escuelas co</w:t>
      </w:r>
      <w:r w:rsidR="00732A53">
        <w:rPr>
          <w:sz w:val="28"/>
          <w:szCs w:val="28"/>
        </w:rPr>
        <w:t>-</w:t>
      </w:r>
      <w:r w:rsidR="00732A53" w:rsidRPr="004813F1">
        <w:rPr>
          <w:sz w:val="28"/>
          <w:szCs w:val="28"/>
        </w:rPr>
        <w:t>formadoras</w:t>
      </w:r>
      <w:r w:rsidR="006C1EDF">
        <w:rPr>
          <w:sz w:val="28"/>
          <w:szCs w:val="28"/>
        </w:rPr>
        <w:t xml:space="preserve">, </w:t>
      </w:r>
      <w:r w:rsidR="00F32A69" w:rsidRPr="0082037D">
        <w:rPr>
          <w:sz w:val="28"/>
          <w:szCs w:val="28"/>
        </w:rPr>
        <w:t>el/la docente</w:t>
      </w:r>
      <w:r w:rsidR="00F32A69">
        <w:rPr>
          <w:sz w:val="28"/>
          <w:szCs w:val="28"/>
        </w:rPr>
        <w:t xml:space="preserve"> </w:t>
      </w:r>
      <w:r w:rsidR="006C1EDF">
        <w:rPr>
          <w:sz w:val="28"/>
          <w:szCs w:val="28"/>
        </w:rPr>
        <w:t>puede confor</w:t>
      </w:r>
      <w:r w:rsidR="00135FC0">
        <w:rPr>
          <w:sz w:val="28"/>
          <w:szCs w:val="28"/>
        </w:rPr>
        <w:t>mar</w:t>
      </w:r>
      <w:r w:rsidR="00732A53" w:rsidRPr="004813F1">
        <w:rPr>
          <w:sz w:val="28"/>
          <w:szCs w:val="28"/>
        </w:rPr>
        <w:t xml:space="preserve"> equipo con otros colegas y estudiantes </w:t>
      </w:r>
      <w:r w:rsidR="00732A53">
        <w:rPr>
          <w:sz w:val="28"/>
          <w:szCs w:val="28"/>
        </w:rPr>
        <w:t>en la búsqueda de</w:t>
      </w:r>
      <w:r w:rsidR="00135FC0">
        <w:rPr>
          <w:sz w:val="28"/>
          <w:szCs w:val="28"/>
        </w:rPr>
        <w:t xml:space="preserve"> acuerdos y concreción de </w:t>
      </w:r>
      <w:r w:rsidR="00732A53">
        <w:rPr>
          <w:sz w:val="28"/>
          <w:szCs w:val="28"/>
        </w:rPr>
        <w:t>acciones superador</w:t>
      </w:r>
      <w:r>
        <w:rPr>
          <w:sz w:val="28"/>
          <w:szCs w:val="28"/>
        </w:rPr>
        <w:t>as.</w:t>
      </w:r>
    </w:p>
    <w:p w:rsidR="00732A53" w:rsidRPr="005D7E00" w:rsidRDefault="006C1EDF" w:rsidP="006C1EDF">
      <w:pPr>
        <w:pStyle w:val="Prrafodelista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</w:t>
      </w:r>
      <w:r w:rsidR="00732A53" w:rsidRPr="00096FA7">
        <w:rPr>
          <w:b/>
          <w:sz w:val="28"/>
          <w:szCs w:val="28"/>
          <w:u w:val="single"/>
        </w:rPr>
        <w:t xml:space="preserve">compañamiento en las </w:t>
      </w:r>
      <w:r w:rsidR="00732A53" w:rsidRPr="006C1EDF">
        <w:rPr>
          <w:b/>
          <w:sz w:val="28"/>
          <w:szCs w:val="28"/>
          <w:u w:val="single"/>
        </w:rPr>
        <w:t>trayectorias estudiantiles</w:t>
      </w:r>
      <w:r w:rsidR="00732A53" w:rsidRPr="002A66AD">
        <w:rPr>
          <w:sz w:val="28"/>
          <w:szCs w:val="28"/>
        </w:rPr>
        <w:t>, brindando atención personalizada a aquellos estudiantes que por diferentes motivos necesitan cierto</w:t>
      </w:r>
      <w:r w:rsidR="00287824">
        <w:rPr>
          <w:sz w:val="28"/>
          <w:szCs w:val="28"/>
        </w:rPr>
        <w:t>s</w:t>
      </w:r>
      <w:r w:rsidR="00732A53" w:rsidRPr="002A66AD">
        <w:rPr>
          <w:sz w:val="28"/>
          <w:szCs w:val="28"/>
        </w:rPr>
        <w:t xml:space="preserve"> andamiaje</w:t>
      </w:r>
      <w:r w:rsidR="00287824">
        <w:rPr>
          <w:sz w:val="28"/>
          <w:szCs w:val="28"/>
        </w:rPr>
        <w:t>s</w:t>
      </w:r>
      <w:r w:rsidR="00732A53" w:rsidRPr="002A66AD">
        <w:rPr>
          <w:sz w:val="28"/>
          <w:szCs w:val="28"/>
        </w:rPr>
        <w:t xml:space="preserve"> para avanzar en sus estudios.</w:t>
      </w:r>
    </w:p>
    <w:p w:rsidR="00732A53" w:rsidRDefault="00732A53" w:rsidP="00732A53">
      <w:pPr>
        <w:jc w:val="both"/>
        <w:rPr>
          <w:b/>
          <w:sz w:val="28"/>
          <w:szCs w:val="28"/>
        </w:rPr>
      </w:pPr>
    </w:p>
    <w:p w:rsidR="00732A53" w:rsidRPr="0012118E" w:rsidRDefault="00732A53" w:rsidP="00AB3737">
      <w:pPr>
        <w:pStyle w:val="Prrafodelista"/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r w:rsidRPr="0012118E">
        <w:rPr>
          <w:b/>
          <w:sz w:val="28"/>
          <w:szCs w:val="28"/>
        </w:rPr>
        <w:t xml:space="preserve">Organización por contenido </w:t>
      </w:r>
    </w:p>
    <w:p w:rsidR="00732A53" w:rsidRPr="007C1866" w:rsidRDefault="00732A53" w:rsidP="00732A53">
      <w:pPr>
        <w:pStyle w:val="Prrafodelista"/>
        <w:ind w:left="1379"/>
        <w:jc w:val="both"/>
        <w:rPr>
          <w:sz w:val="28"/>
          <w:szCs w:val="28"/>
        </w:rPr>
      </w:pPr>
    </w:p>
    <w:p w:rsidR="00732A53" w:rsidRPr="00AC088A" w:rsidRDefault="00AB3737" w:rsidP="00732A53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El </w:t>
      </w:r>
      <w:r w:rsidR="00732A53" w:rsidRPr="00AC088A">
        <w:rPr>
          <w:rFonts w:cs="Arial"/>
          <w:sz w:val="28"/>
          <w:szCs w:val="28"/>
        </w:rPr>
        <w:t>Reglamento Marco para los Institutos de Educación Superior no Universitaria, de Formación Docente, Técnica y Artística, en el Artículo 40 dice “</w:t>
      </w:r>
      <w:r w:rsidR="00732A53" w:rsidRPr="00587EA8">
        <w:rPr>
          <w:rFonts w:cs="Arial"/>
          <w:i/>
          <w:iCs/>
          <w:sz w:val="28"/>
          <w:szCs w:val="28"/>
        </w:rPr>
        <w:t>Los Institutos deberán elaborar un plan de práctica docente, técnica o profesional que</w:t>
      </w:r>
      <w:r w:rsidR="00732A53" w:rsidRPr="00AC088A">
        <w:rPr>
          <w:rFonts w:cs="Arial"/>
          <w:i/>
          <w:iCs/>
          <w:sz w:val="28"/>
          <w:szCs w:val="28"/>
        </w:rPr>
        <w:t xml:space="preserve"> haga viables las particularidades de los criterios de la Jurisdicción y la normativa de aplicación”</w:t>
      </w:r>
      <w:r w:rsidR="00732A53" w:rsidRPr="00AC088A">
        <w:rPr>
          <w:rFonts w:cs="Arial"/>
          <w:sz w:val="28"/>
          <w:szCs w:val="28"/>
        </w:rPr>
        <w:t>.</w:t>
      </w:r>
      <w:r w:rsidR="00667A8E" w:rsidRPr="00667A8E">
        <w:rPr>
          <w:sz w:val="28"/>
          <w:vertAlign w:val="superscript"/>
        </w:rPr>
        <w:t xml:space="preserve"> </w:t>
      </w:r>
      <w:r w:rsidR="00667A8E" w:rsidRPr="00587EA8">
        <w:rPr>
          <w:sz w:val="28"/>
          <w:vertAlign w:val="superscript"/>
        </w:rPr>
        <w:footnoteReference w:id="6"/>
      </w:r>
    </w:p>
    <w:p w:rsidR="00732A53" w:rsidRPr="00587EA8" w:rsidRDefault="00732A53" w:rsidP="00732A53">
      <w:pPr>
        <w:jc w:val="both"/>
        <w:rPr>
          <w:rFonts w:cs="Arial"/>
          <w:sz w:val="28"/>
          <w:szCs w:val="28"/>
        </w:rPr>
      </w:pPr>
      <w:r w:rsidRPr="00AC088A">
        <w:rPr>
          <w:rFonts w:cs="Arial"/>
          <w:sz w:val="28"/>
          <w:szCs w:val="28"/>
        </w:rPr>
        <w:t>Por ello</w:t>
      </w:r>
      <w:r w:rsidR="00AB3737">
        <w:rPr>
          <w:rFonts w:cs="Arial"/>
          <w:sz w:val="28"/>
          <w:szCs w:val="28"/>
        </w:rPr>
        <w:t>,</w:t>
      </w:r>
      <w:r w:rsidRPr="00AC088A">
        <w:rPr>
          <w:rFonts w:cs="Arial"/>
          <w:sz w:val="28"/>
          <w:szCs w:val="28"/>
        </w:rPr>
        <w:t xml:space="preserve"> estos encuentros favorecerán la elaboración del </w:t>
      </w:r>
      <w:r w:rsidRPr="00587EA8">
        <w:rPr>
          <w:rFonts w:cs="Arial"/>
          <w:sz w:val="28"/>
          <w:szCs w:val="28"/>
        </w:rPr>
        <w:t>PLAN INSTITUCIONAL DE PRÁCTICA DOCENTE.</w:t>
      </w:r>
    </w:p>
    <w:p w:rsidR="00732A53" w:rsidRPr="008B7C24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 xml:space="preserve">En los primeros encuentros será necesario reunir a </w:t>
      </w:r>
      <w:r w:rsidRPr="00587EA8">
        <w:rPr>
          <w:sz w:val="28"/>
          <w:szCs w:val="28"/>
        </w:rPr>
        <w:t>todos los</w:t>
      </w:r>
      <w:r w:rsidR="00667A8E">
        <w:rPr>
          <w:sz w:val="28"/>
          <w:szCs w:val="28"/>
        </w:rPr>
        <w:t xml:space="preserve"> docentes de todos los años</w:t>
      </w:r>
      <w:r w:rsidRPr="00AC088A">
        <w:rPr>
          <w:sz w:val="28"/>
          <w:szCs w:val="28"/>
        </w:rPr>
        <w:t xml:space="preserve"> del profesorado</w:t>
      </w:r>
      <w:r w:rsidR="00667A8E">
        <w:rPr>
          <w:sz w:val="28"/>
          <w:szCs w:val="28"/>
        </w:rPr>
        <w:t xml:space="preserve"> para </w:t>
      </w:r>
      <w:r w:rsidR="00667A8E" w:rsidRPr="005620B0">
        <w:rPr>
          <w:sz w:val="28"/>
          <w:szCs w:val="28"/>
        </w:rPr>
        <w:t xml:space="preserve">trabajar </w:t>
      </w:r>
      <w:r w:rsidRPr="005620B0">
        <w:rPr>
          <w:sz w:val="28"/>
          <w:szCs w:val="28"/>
        </w:rPr>
        <w:t xml:space="preserve">la </w:t>
      </w:r>
      <w:r w:rsidR="005620B0" w:rsidRPr="005620B0">
        <w:rPr>
          <w:sz w:val="28"/>
          <w:szCs w:val="28"/>
        </w:rPr>
        <w:t>a</w:t>
      </w:r>
      <w:r w:rsidRPr="005620B0">
        <w:rPr>
          <w:sz w:val="28"/>
          <w:szCs w:val="28"/>
        </w:rPr>
        <w:t>rticulación</w:t>
      </w:r>
      <w:r w:rsidRPr="00AC088A">
        <w:rPr>
          <w:sz w:val="28"/>
          <w:szCs w:val="28"/>
        </w:rPr>
        <w:t xml:space="preserve"> entre los diferentes años del </w:t>
      </w:r>
      <w:r>
        <w:rPr>
          <w:sz w:val="28"/>
          <w:szCs w:val="28"/>
        </w:rPr>
        <w:t>Campo de la Práctica Docente</w:t>
      </w:r>
      <w:r w:rsidR="00667A8E" w:rsidRPr="005620B0">
        <w:rPr>
          <w:sz w:val="28"/>
          <w:szCs w:val="28"/>
        </w:rPr>
        <w:t>; posibilitando</w:t>
      </w:r>
      <w:r w:rsidRPr="005620B0">
        <w:rPr>
          <w:sz w:val="28"/>
          <w:szCs w:val="28"/>
        </w:rPr>
        <w:t xml:space="preserve"> </w:t>
      </w:r>
      <w:r w:rsidR="005620B0">
        <w:rPr>
          <w:sz w:val="28"/>
          <w:szCs w:val="28"/>
        </w:rPr>
        <w:t xml:space="preserve">de esta forma abordar </w:t>
      </w:r>
      <w:r>
        <w:rPr>
          <w:sz w:val="28"/>
          <w:szCs w:val="28"/>
        </w:rPr>
        <w:t xml:space="preserve">la Articulación </w:t>
      </w:r>
      <w:r w:rsidR="005620B0">
        <w:rPr>
          <w:sz w:val="28"/>
          <w:szCs w:val="28"/>
        </w:rPr>
        <w:t xml:space="preserve">como contenido </w:t>
      </w:r>
      <w:r>
        <w:rPr>
          <w:sz w:val="28"/>
          <w:szCs w:val="28"/>
        </w:rPr>
        <w:t>intra e inter campos.</w:t>
      </w:r>
    </w:p>
    <w:p w:rsidR="00732A53" w:rsidRDefault="00732A53" w:rsidP="00732A53">
      <w:pPr>
        <w:spacing w:after="0"/>
        <w:jc w:val="both"/>
        <w:rPr>
          <w:rFonts w:eastAsia="Times New Roman" w:cs="Arial"/>
          <w:sz w:val="28"/>
          <w:szCs w:val="28"/>
          <w:lang w:val="es-ES" w:eastAsia="es-ES"/>
        </w:rPr>
      </w:pPr>
      <w:r w:rsidRPr="00F52E6D">
        <w:rPr>
          <w:rFonts w:eastAsia="Times New Roman" w:cs="Arial"/>
          <w:sz w:val="28"/>
          <w:szCs w:val="28"/>
          <w:lang w:val="es-ES" w:eastAsia="es-ES"/>
        </w:rPr>
        <w:t>Los acuerdos plasmados en el Plan Institucional de Práctica servirán de sostén al tra</w:t>
      </w:r>
      <w:r w:rsidR="00667A8E">
        <w:rPr>
          <w:rFonts w:eastAsia="Times New Roman" w:cs="Arial"/>
          <w:sz w:val="28"/>
          <w:szCs w:val="28"/>
          <w:lang w:val="es-ES" w:eastAsia="es-ES"/>
        </w:rPr>
        <w:t>bajo posterior de articulación</w:t>
      </w:r>
      <w:r w:rsidRPr="00F52E6D">
        <w:rPr>
          <w:rFonts w:eastAsia="Times New Roman" w:cs="Arial"/>
          <w:sz w:val="28"/>
          <w:szCs w:val="28"/>
          <w:lang w:val="es-ES" w:eastAsia="es-ES"/>
        </w:rPr>
        <w:t xml:space="preserve"> con el Campo de los Saberes Generales y el Cam</w:t>
      </w:r>
      <w:r w:rsidR="00667A8E">
        <w:rPr>
          <w:rFonts w:eastAsia="Times New Roman" w:cs="Arial"/>
          <w:sz w:val="28"/>
          <w:szCs w:val="28"/>
          <w:lang w:val="es-ES" w:eastAsia="es-ES"/>
        </w:rPr>
        <w:t>po de los Saberes Específicos</w:t>
      </w:r>
      <w:r w:rsidRPr="00F52E6D">
        <w:rPr>
          <w:rFonts w:eastAsia="Times New Roman" w:cs="Arial"/>
          <w:sz w:val="28"/>
          <w:szCs w:val="28"/>
          <w:lang w:val="es-ES" w:eastAsia="es-ES"/>
        </w:rPr>
        <w:t xml:space="preserve"> a través de los EJES y CONTENIDOS de cada año del Campo de la Práctica Docente</w:t>
      </w:r>
      <w:r w:rsidRPr="00AC088A">
        <w:rPr>
          <w:rFonts w:eastAsia="Times New Roman" w:cs="Arial"/>
          <w:sz w:val="28"/>
          <w:szCs w:val="28"/>
          <w:lang w:val="es-ES" w:eastAsia="es-ES"/>
        </w:rPr>
        <w:t xml:space="preserve">.  </w:t>
      </w:r>
    </w:p>
    <w:p w:rsidR="00732A53" w:rsidRPr="00AC088A" w:rsidRDefault="00732A53" w:rsidP="00732A53">
      <w:pPr>
        <w:spacing w:after="0" w:line="240" w:lineRule="auto"/>
        <w:jc w:val="both"/>
        <w:rPr>
          <w:rFonts w:eastAsia="Times New Roman" w:cs="Arial"/>
          <w:sz w:val="28"/>
          <w:szCs w:val="28"/>
          <w:lang w:val="es-ES" w:eastAsia="es-ES"/>
        </w:rPr>
      </w:pP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F52E6D">
        <w:rPr>
          <w:sz w:val="28"/>
          <w:szCs w:val="28"/>
        </w:rPr>
        <w:t>Esta propuesta de articulación supo</w:t>
      </w:r>
      <w:r w:rsidR="00F5789F">
        <w:rPr>
          <w:sz w:val="28"/>
          <w:szCs w:val="28"/>
        </w:rPr>
        <w:t>ne que los docentes que trabaje</w:t>
      </w:r>
      <w:r w:rsidR="00667A8E">
        <w:rPr>
          <w:sz w:val="28"/>
          <w:szCs w:val="28"/>
        </w:rPr>
        <w:t>n en los otros</w:t>
      </w:r>
      <w:r w:rsidRPr="00F52E6D">
        <w:rPr>
          <w:sz w:val="28"/>
          <w:szCs w:val="28"/>
        </w:rPr>
        <w:t xml:space="preserve"> campos</w:t>
      </w:r>
      <w:r w:rsidR="00DC2938">
        <w:rPr>
          <w:sz w:val="28"/>
          <w:szCs w:val="28"/>
        </w:rPr>
        <w:t xml:space="preserve"> -</w:t>
      </w:r>
      <w:r w:rsidRPr="00F52E6D">
        <w:rPr>
          <w:sz w:val="28"/>
          <w:szCs w:val="28"/>
        </w:rPr>
        <w:t>los saberes genera</w:t>
      </w:r>
      <w:r w:rsidR="00667A8E">
        <w:rPr>
          <w:sz w:val="28"/>
          <w:szCs w:val="28"/>
        </w:rPr>
        <w:t>les y los saberes específicos</w:t>
      </w:r>
      <w:r w:rsidR="00DC2938">
        <w:rPr>
          <w:sz w:val="28"/>
          <w:szCs w:val="28"/>
        </w:rPr>
        <w:t>-</w:t>
      </w:r>
      <w:r w:rsidR="00667A8E">
        <w:rPr>
          <w:sz w:val="28"/>
          <w:szCs w:val="28"/>
        </w:rPr>
        <w:t xml:space="preserve"> </w:t>
      </w:r>
      <w:r w:rsidR="00DC2938">
        <w:rPr>
          <w:sz w:val="28"/>
          <w:szCs w:val="28"/>
        </w:rPr>
        <w:t xml:space="preserve">debieron previamente organizar </w:t>
      </w:r>
      <w:r w:rsidRPr="00F52E6D">
        <w:rPr>
          <w:sz w:val="28"/>
          <w:szCs w:val="28"/>
        </w:rPr>
        <w:t xml:space="preserve">su propia articulación de </w:t>
      </w:r>
      <w:r w:rsidR="004C73DA" w:rsidRPr="00F52E6D">
        <w:rPr>
          <w:sz w:val="28"/>
          <w:szCs w:val="28"/>
        </w:rPr>
        <w:t>contenidos y</w:t>
      </w:r>
      <w:r w:rsidRPr="00F52E6D">
        <w:rPr>
          <w:sz w:val="28"/>
          <w:szCs w:val="28"/>
        </w:rPr>
        <w:t xml:space="preserve"> bibliografía</w:t>
      </w:r>
      <w:r w:rsidRPr="00AC088A">
        <w:rPr>
          <w:sz w:val="28"/>
          <w:szCs w:val="28"/>
        </w:rPr>
        <w:t>.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 xml:space="preserve">En virtud de lo expuesto, </w:t>
      </w:r>
      <w:r>
        <w:rPr>
          <w:sz w:val="28"/>
          <w:szCs w:val="28"/>
        </w:rPr>
        <w:t>se</w:t>
      </w:r>
      <w:r w:rsidR="00667A8E">
        <w:rPr>
          <w:sz w:val="28"/>
          <w:szCs w:val="28"/>
        </w:rPr>
        <w:t xml:space="preserve"> programa un TAIN en el</w:t>
      </w:r>
      <w:r>
        <w:rPr>
          <w:sz w:val="28"/>
          <w:szCs w:val="28"/>
        </w:rPr>
        <w:t xml:space="preserve"> cua</w:t>
      </w:r>
      <w:r w:rsidRPr="00AC088A">
        <w:rPr>
          <w:sz w:val="28"/>
          <w:szCs w:val="28"/>
        </w:rPr>
        <w:t>l</w:t>
      </w:r>
      <w:r w:rsidR="00F5789F">
        <w:rPr>
          <w:sz w:val="28"/>
          <w:szCs w:val="28"/>
        </w:rPr>
        <w:t xml:space="preserve"> trabaje</w:t>
      </w:r>
      <w:r>
        <w:rPr>
          <w:sz w:val="28"/>
          <w:szCs w:val="28"/>
        </w:rPr>
        <w:t>n</w:t>
      </w:r>
      <w:r w:rsidRPr="00AC088A">
        <w:rPr>
          <w:sz w:val="28"/>
          <w:szCs w:val="28"/>
        </w:rPr>
        <w:t xml:space="preserve"> los docentes de los distintos campos</w:t>
      </w:r>
      <w:r w:rsidR="004C73DA" w:rsidRPr="00AC088A">
        <w:rPr>
          <w:sz w:val="28"/>
          <w:szCs w:val="28"/>
        </w:rPr>
        <w:t>, articulando</w:t>
      </w:r>
      <w:r w:rsidRPr="00AC088A">
        <w:rPr>
          <w:sz w:val="28"/>
          <w:szCs w:val="28"/>
        </w:rPr>
        <w:t xml:space="preserve"> en</w:t>
      </w:r>
      <w:r w:rsidR="00DC2938">
        <w:rPr>
          <w:sz w:val="28"/>
          <w:szCs w:val="28"/>
        </w:rPr>
        <w:t xml:space="preserve"> torno al eje y contenidos del </w:t>
      </w:r>
      <w:r w:rsidRPr="00AC088A">
        <w:rPr>
          <w:sz w:val="28"/>
          <w:szCs w:val="28"/>
        </w:rPr>
        <w:t xml:space="preserve">Campo de la Práctica Docente. </w:t>
      </w:r>
    </w:p>
    <w:p w:rsidR="00B93CAE" w:rsidRDefault="00732A53" w:rsidP="00732A53">
      <w:pPr>
        <w:jc w:val="both"/>
        <w:rPr>
          <w:sz w:val="28"/>
          <w:szCs w:val="28"/>
        </w:rPr>
      </w:pPr>
      <w:r w:rsidRPr="000037A4">
        <w:rPr>
          <w:sz w:val="28"/>
          <w:szCs w:val="28"/>
        </w:rPr>
        <w:t>Dadas l</w:t>
      </w:r>
      <w:r w:rsidR="00667A8E" w:rsidRPr="000037A4">
        <w:rPr>
          <w:sz w:val="28"/>
          <w:szCs w:val="28"/>
        </w:rPr>
        <w:t xml:space="preserve">as características esenciales </w:t>
      </w:r>
      <w:r w:rsidRPr="000037A4">
        <w:rPr>
          <w:sz w:val="28"/>
          <w:szCs w:val="28"/>
        </w:rPr>
        <w:t>del TAIN</w:t>
      </w:r>
      <w:r w:rsidR="000037A4" w:rsidRPr="000037A4">
        <w:rPr>
          <w:sz w:val="28"/>
          <w:szCs w:val="28"/>
        </w:rPr>
        <w:t xml:space="preserve"> -</w:t>
      </w:r>
      <w:r w:rsidRPr="000037A4">
        <w:rPr>
          <w:sz w:val="28"/>
          <w:szCs w:val="28"/>
        </w:rPr>
        <w:t>articulador e interdisciplinario en cuanto a la necesidad de encontrarse para discutir, debatir y consensuar</w:t>
      </w:r>
      <w:r w:rsidR="000037A4" w:rsidRPr="000037A4">
        <w:rPr>
          <w:sz w:val="28"/>
          <w:szCs w:val="28"/>
        </w:rPr>
        <w:t>-</w:t>
      </w:r>
      <w:r w:rsidRPr="000037A4">
        <w:rPr>
          <w:sz w:val="28"/>
          <w:szCs w:val="28"/>
        </w:rPr>
        <w:t xml:space="preserve"> se puede ofertar diferentes organizaciones en función de los propósitos, ejes, contenidos, épocas</w:t>
      </w:r>
      <w:r w:rsidRPr="00AC088A">
        <w:rPr>
          <w:sz w:val="28"/>
          <w:szCs w:val="28"/>
        </w:rPr>
        <w:t xml:space="preserve"> del ciclo lectivo, actores, tareas, etc.</w:t>
      </w:r>
      <w:r>
        <w:rPr>
          <w:sz w:val="28"/>
          <w:szCs w:val="28"/>
        </w:rPr>
        <w:t xml:space="preserve"> </w:t>
      </w:r>
    </w:p>
    <w:p w:rsidR="00B93CAE" w:rsidRDefault="00B93CAE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Articulación intracampo organizada por: </w:t>
      </w:r>
    </w:p>
    <w:p w:rsidR="00B93CAE" w:rsidRPr="00B93CAE" w:rsidRDefault="00B93CAE" w:rsidP="00B93CAE">
      <w:pPr>
        <w:pStyle w:val="Prrafodelist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cada año de profesorado: contenidos, bibliografía</w:t>
      </w:r>
    </w:p>
    <w:p w:rsidR="00B93CAE" w:rsidRPr="00B93CAE" w:rsidRDefault="00B93CAE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>Articulación i</w:t>
      </w:r>
      <w:r w:rsidR="00732A53" w:rsidRPr="00B93CAE">
        <w:rPr>
          <w:sz w:val="28"/>
          <w:szCs w:val="28"/>
        </w:rPr>
        <w:t>ntercampo</w:t>
      </w:r>
      <w:r>
        <w:rPr>
          <w:sz w:val="28"/>
          <w:szCs w:val="28"/>
        </w:rPr>
        <w:t xml:space="preserve"> organizada por</w:t>
      </w:r>
      <w:r w:rsidRPr="00B93CAE">
        <w:rPr>
          <w:sz w:val="28"/>
          <w:szCs w:val="28"/>
        </w:rPr>
        <w:t xml:space="preserve">: </w:t>
      </w:r>
    </w:p>
    <w:p w:rsidR="00B93CAE" w:rsidRPr="00B93CAE" w:rsidRDefault="00732A53" w:rsidP="00B93CAE">
      <w:pPr>
        <w:pStyle w:val="Prrafodelista"/>
        <w:numPr>
          <w:ilvl w:val="0"/>
          <w:numId w:val="23"/>
        </w:numPr>
        <w:jc w:val="both"/>
        <w:rPr>
          <w:sz w:val="28"/>
          <w:szCs w:val="28"/>
        </w:rPr>
      </w:pPr>
      <w:r w:rsidRPr="00B93CAE">
        <w:rPr>
          <w:sz w:val="28"/>
          <w:szCs w:val="28"/>
        </w:rPr>
        <w:t xml:space="preserve">unidad curricular y diferente profesorado; </w:t>
      </w:r>
    </w:p>
    <w:p w:rsidR="00B93CAE" w:rsidRPr="00B93CAE" w:rsidRDefault="00732A53" w:rsidP="00B93CAE">
      <w:pPr>
        <w:pStyle w:val="Prrafodelista"/>
        <w:numPr>
          <w:ilvl w:val="0"/>
          <w:numId w:val="23"/>
        </w:numPr>
        <w:jc w:val="both"/>
        <w:rPr>
          <w:sz w:val="28"/>
          <w:szCs w:val="28"/>
        </w:rPr>
      </w:pPr>
      <w:r w:rsidRPr="00B93CAE">
        <w:rPr>
          <w:sz w:val="28"/>
          <w:szCs w:val="28"/>
        </w:rPr>
        <w:t xml:space="preserve">una temática transversal como </w:t>
      </w:r>
      <w:r w:rsidRPr="00B93CAE">
        <w:rPr>
          <w:i/>
          <w:sz w:val="28"/>
          <w:szCs w:val="28"/>
        </w:rPr>
        <w:t>la alfabetización académica o la alfabetización digital</w:t>
      </w:r>
      <w:r w:rsidR="00FC6EF3" w:rsidRPr="00B93CAE">
        <w:rPr>
          <w:sz w:val="28"/>
          <w:szCs w:val="28"/>
        </w:rPr>
        <w:t>;</w:t>
      </w:r>
      <w:r w:rsidRPr="00B93CAE">
        <w:rPr>
          <w:sz w:val="28"/>
          <w:szCs w:val="28"/>
        </w:rPr>
        <w:t xml:space="preserve"> </w:t>
      </w:r>
    </w:p>
    <w:p w:rsidR="00B93CAE" w:rsidRDefault="00732A53" w:rsidP="00B93CAE">
      <w:pPr>
        <w:pStyle w:val="Prrafodelista"/>
        <w:numPr>
          <w:ilvl w:val="0"/>
          <w:numId w:val="23"/>
        </w:numPr>
        <w:jc w:val="both"/>
        <w:rPr>
          <w:sz w:val="28"/>
          <w:szCs w:val="28"/>
        </w:rPr>
      </w:pPr>
      <w:r w:rsidRPr="00B93CAE">
        <w:rPr>
          <w:sz w:val="28"/>
          <w:szCs w:val="28"/>
        </w:rPr>
        <w:t>problemática común de todos los cursos del mismo profesorado</w:t>
      </w:r>
      <w:r w:rsidR="00B93CAE" w:rsidRPr="00B93CAE">
        <w:rPr>
          <w:sz w:val="28"/>
          <w:szCs w:val="28"/>
        </w:rPr>
        <w:t xml:space="preserve"> tales como los distintos tipos de registro de la práctica</w:t>
      </w:r>
      <w:r w:rsidR="00B93CAE">
        <w:rPr>
          <w:sz w:val="28"/>
          <w:szCs w:val="28"/>
        </w:rPr>
        <w:t xml:space="preserve"> a implementar;</w:t>
      </w:r>
    </w:p>
    <w:p w:rsidR="00B93CAE" w:rsidRPr="00B93CAE" w:rsidRDefault="00B93CAE" w:rsidP="00B93CAE">
      <w:pPr>
        <w:pStyle w:val="Prrafodelista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problemas sociales que afectan a la educación</w:t>
      </w:r>
      <w:r w:rsidR="000037A4">
        <w:rPr>
          <w:sz w:val="28"/>
          <w:szCs w:val="28"/>
        </w:rPr>
        <w:t>.</w:t>
      </w:r>
    </w:p>
    <w:p w:rsidR="00B93CAE" w:rsidRDefault="00B93CAE" w:rsidP="00B93CAE">
      <w:pPr>
        <w:pStyle w:val="Prrafodelista"/>
        <w:jc w:val="both"/>
        <w:rPr>
          <w:sz w:val="28"/>
          <w:szCs w:val="28"/>
        </w:rPr>
      </w:pPr>
    </w:p>
    <w:p w:rsidR="006F3C1D" w:rsidRDefault="006F3C1D" w:rsidP="00B93CAE">
      <w:pPr>
        <w:pStyle w:val="Prrafodelista"/>
        <w:jc w:val="both"/>
        <w:rPr>
          <w:sz w:val="28"/>
          <w:szCs w:val="28"/>
        </w:rPr>
      </w:pPr>
    </w:p>
    <w:p w:rsidR="006F3C1D" w:rsidRDefault="006F3C1D" w:rsidP="00B93CAE">
      <w:pPr>
        <w:pStyle w:val="Prrafodelista"/>
        <w:jc w:val="both"/>
        <w:rPr>
          <w:sz w:val="28"/>
          <w:szCs w:val="28"/>
        </w:rPr>
      </w:pPr>
    </w:p>
    <w:p w:rsidR="006F3C1D" w:rsidRPr="00B93CAE" w:rsidRDefault="006F3C1D" w:rsidP="00B93CAE">
      <w:pPr>
        <w:pStyle w:val="Prrafodelista"/>
        <w:jc w:val="both"/>
        <w:rPr>
          <w:sz w:val="28"/>
          <w:szCs w:val="28"/>
        </w:rPr>
      </w:pPr>
    </w:p>
    <w:p w:rsidR="00732A53" w:rsidRPr="00901FA4" w:rsidRDefault="00732A53" w:rsidP="00AB3737">
      <w:pPr>
        <w:pStyle w:val="Prrafodelista"/>
        <w:numPr>
          <w:ilvl w:val="0"/>
          <w:numId w:val="8"/>
        </w:numPr>
        <w:ind w:left="426" w:hanging="426"/>
        <w:jc w:val="both"/>
        <w:rPr>
          <w:b/>
          <w:sz w:val="28"/>
          <w:szCs w:val="28"/>
        </w:rPr>
      </w:pPr>
      <w:r w:rsidRPr="00901FA4">
        <w:rPr>
          <w:b/>
          <w:sz w:val="28"/>
          <w:szCs w:val="28"/>
        </w:rPr>
        <w:t xml:space="preserve">Organización temporal </w:t>
      </w:r>
    </w:p>
    <w:p w:rsidR="00732A53" w:rsidRPr="005552EE" w:rsidRDefault="00732A53" w:rsidP="00732A53">
      <w:pPr>
        <w:pStyle w:val="Prrafodelista"/>
        <w:ind w:left="1379"/>
        <w:jc w:val="both"/>
        <w:rPr>
          <w:b/>
          <w:sz w:val="28"/>
          <w:szCs w:val="28"/>
        </w:rPr>
      </w:pPr>
    </w:p>
    <w:p w:rsidR="00732A53" w:rsidRDefault="00732A53" w:rsidP="00AB3737">
      <w:pPr>
        <w:pStyle w:val="Prrafodelista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Organización temporal por</w:t>
      </w:r>
      <w:r w:rsidRPr="002567AA">
        <w:rPr>
          <w:b/>
          <w:sz w:val="28"/>
          <w:szCs w:val="28"/>
        </w:rPr>
        <w:t xml:space="preserve"> proyecto y por curso: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considera la </w:t>
      </w:r>
      <w:r w:rsidRPr="00287824">
        <w:rPr>
          <w:sz w:val="28"/>
          <w:szCs w:val="28"/>
        </w:rPr>
        <w:t xml:space="preserve">programación de </w:t>
      </w:r>
      <w:r w:rsidRPr="00AC088A">
        <w:rPr>
          <w:sz w:val="28"/>
          <w:szCs w:val="28"/>
        </w:rPr>
        <w:t xml:space="preserve">un </w:t>
      </w:r>
      <w:r w:rsidRPr="00287824">
        <w:rPr>
          <w:sz w:val="28"/>
          <w:szCs w:val="28"/>
        </w:rPr>
        <w:t xml:space="preserve">día </w:t>
      </w:r>
      <w:r w:rsidR="00667A8E" w:rsidRPr="00287824">
        <w:rPr>
          <w:sz w:val="28"/>
          <w:szCs w:val="28"/>
        </w:rPr>
        <w:t xml:space="preserve">al </w:t>
      </w:r>
      <w:r w:rsidRPr="00287824">
        <w:rPr>
          <w:sz w:val="28"/>
          <w:szCs w:val="28"/>
        </w:rPr>
        <w:t xml:space="preserve">mes </w:t>
      </w:r>
      <w:r w:rsidRPr="00AC088A">
        <w:rPr>
          <w:sz w:val="28"/>
          <w:szCs w:val="28"/>
        </w:rPr>
        <w:t>por curso para trabajar el enc</w:t>
      </w:r>
      <w:r>
        <w:rPr>
          <w:sz w:val="28"/>
          <w:szCs w:val="28"/>
        </w:rPr>
        <w:t>uentro del Proyecto de TAIN: en</w:t>
      </w:r>
      <w:r w:rsidRPr="00AC088A">
        <w:rPr>
          <w:sz w:val="28"/>
          <w:szCs w:val="28"/>
        </w:rPr>
        <w:t xml:space="preserve"> el</w:t>
      </w:r>
      <w:r>
        <w:rPr>
          <w:sz w:val="28"/>
          <w:szCs w:val="28"/>
        </w:rPr>
        <w:t xml:space="preserve"> que </w:t>
      </w:r>
      <w:r w:rsidRPr="00AC088A">
        <w:rPr>
          <w:sz w:val="28"/>
          <w:szCs w:val="28"/>
        </w:rPr>
        <w:t>cada equipo interdisciplinario trab</w:t>
      </w:r>
      <w:r>
        <w:rPr>
          <w:sz w:val="28"/>
          <w:szCs w:val="28"/>
        </w:rPr>
        <w:t>aje</w:t>
      </w:r>
      <w:r w:rsidR="00667A8E">
        <w:rPr>
          <w:sz w:val="28"/>
          <w:szCs w:val="28"/>
        </w:rPr>
        <w:t xml:space="preserve"> su</w:t>
      </w:r>
      <w:r w:rsidR="00AB3737">
        <w:rPr>
          <w:sz w:val="28"/>
          <w:szCs w:val="28"/>
        </w:rPr>
        <w:t xml:space="preserve"> proyecto. </w:t>
      </w:r>
      <w:r w:rsidR="00667A8E" w:rsidRPr="00AB3737">
        <w:rPr>
          <w:sz w:val="28"/>
          <w:szCs w:val="28"/>
        </w:rPr>
        <w:t>L</w:t>
      </w:r>
      <w:r w:rsidRPr="00AC088A">
        <w:rPr>
          <w:sz w:val="28"/>
          <w:szCs w:val="28"/>
        </w:rPr>
        <w:t>os estudiantes</w:t>
      </w:r>
      <w:r w:rsidR="00667A8E" w:rsidRPr="00667A8E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a su vez, puedan</w:t>
      </w:r>
      <w:r w:rsidRPr="00AC088A">
        <w:rPr>
          <w:sz w:val="28"/>
          <w:szCs w:val="28"/>
        </w:rPr>
        <w:t xml:space="preserve"> elegir el proyecto </w:t>
      </w:r>
      <w:r>
        <w:rPr>
          <w:sz w:val="28"/>
          <w:szCs w:val="28"/>
        </w:rPr>
        <w:t>(</w:t>
      </w:r>
      <w:r w:rsidRPr="00573B19">
        <w:rPr>
          <w:sz w:val="28"/>
          <w:szCs w:val="28"/>
        </w:rPr>
        <w:t>taller, seminario u otro formato)</w:t>
      </w:r>
      <w:r>
        <w:rPr>
          <w:sz w:val="28"/>
          <w:szCs w:val="28"/>
        </w:rPr>
        <w:t xml:space="preserve"> del que </w:t>
      </w:r>
      <w:r w:rsidR="00667A8E" w:rsidRPr="00287824">
        <w:rPr>
          <w:sz w:val="28"/>
          <w:szCs w:val="28"/>
        </w:rPr>
        <w:t xml:space="preserve">participarán </w:t>
      </w:r>
      <w:r w:rsidRPr="00287824">
        <w:rPr>
          <w:sz w:val="28"/>
          <w:szCs w:val="28"/>
        </w:rPr>
        <w:t xml:space="preserve">respetando </w:t>
      </w:r>
      <w:r w:rsidRPr="00AC088A">
        <w:rPr>
          <w:sz w:val="28"/>
          <w:szCs w:val="28"/>
        </w:rPr>
        <w:t>año de cursada para que responda al eje del Campo de la Práctica Docente.</w:t>
      </w:r>
    </w:p>
    <w:p w:rsidR="00732A53" w:rsidRPr="000037A4" w:rsidRDefault="00732A53" w:rsidP="00732A53">
      <w:pPr>
        <w:jc w:val="both"/>
        <w:rPr>
          <w:sz w:val="28"/>
          <w:szCs w:val="28"/>
        </w:rPr>
      </w:pPr>
      <w:r w:rsidRPr="00573B19">
        <w:rPr>
          <w:sz w:val="28"/>
          <w:szCs w:val="28"/>
        </w:rPr>
        <w:t>Esta organi</w:t>
      </w:r>
      <w:r w:rsidR="00667A8E">
        <w:rPr>
          <w:sz w:val="28"/>
          <w:szCs w:val="28"/>
        </w:rPr>
        <w:t>zación supone coordinar el día de la semana para cada curso</w:t>
      </w:r>
      <w:r w:rsidRPr="00573B19">
        <w:rPr>
          <w:sz w:val="28"/>
          <w:szCs w:val="28"/>
        </w:rPr>
        <w:t xml:space="preserve"> y consecuentemente</w:t>
      </w:r>
      <w:r w:rsidR="00667A8E">
        <w:rPr>
          <w:sz w:val="28"/>
          <w:szCs w:val="28"/>
        </w:rPr>
        <w:t xml:space="preserve"> </w:t>
      </w:r>
      <w:r w:rsidR="0054298B">
        <w:rPr>
          <w:sz w:val="28"/>
          <w:szCs w:val="28"/>
        </w:rPr>
        <w:t xml:space="preserve">que </w:t>
      </w:r>
      <w:r w:rsidRPr="00AC088A">
        <w:rPr>
          <w:sz w:val="28"/>
          <w:szCs w:val="28"/>
        </w:rPr>
        <w:t>todos los profesores que dict</w:t>
      </w:r>
      <w:r>
        <w:rPr>
          <w:sz w:val="28"/>
          <w:szCs w:val="28"/>
        </w:rPr>
        <w:t>an su cátedra ese día trabajen</w:t>
      </w:r>
      <w:r w:rsidRPr="00AC088A">
        <w:rPr>
          <w:sz w:val="28"/>
          <w:szCs w:val="28"/>
        </w:rPr>
        <w:t xml:space="preserve"> su proyecto.</w:t>
      </w:r>
      <w:r w:rsidR="0054298B">
        <w:rPr>
          <w:sz w:val="28"/>
          <w:szCs w:val="28"/>
        </w:rPr>
        <w:t xml:space="preserve"> El día se alternará por curso y por mes, si </w:t>
      </w:r>
      <w:r w:rsidR="0054298B" w:rsidRPr="000037A4">
        <w:rPr>
          <w:sz w:val="28"/>
          <w:szCs w:val="28"/>
        </w:rPr>
        <w:t>en el mes de mayo 1</w:t>
      </w:r>
      <w:r w:rsidR="000037A4" w:rsidRPr="000037A4">
        <w:rPr>
          <w:sz w:val="28"/>
          <w:szCs w:val="28"/>
        </w:rPr>
        <w:t>º</w:t>
      </w:r>
      <w:r w:rsidR="0054298B" w:rsidRPr="000037A4">
        <w:rPr>
          <w:sz w:val="28"/>
          <w:szCs w:val="28"/>
        </w:rPr>
        <w:t xml:space="preserve"> año trabajó el TAIN el día lunes de la primera semana, en junio </w:t>
      </w:r>
      <w:r w:rsidR="002B24FA" w:rsidRPr="000037A4">
        <w:rPr>
          <w:sz w:val="28"/>
          <w:szCs w:val="28"/>
        </w:rPr>
        <w:t>podría trabajarlo</w:t>
      </w:r>
      <w:r w:rsidR="0054298B" w:rsidRPr="000037A4">
        <w:rPr>
          <w:sz w:val="28"/>
          <w:szCs w:val="28"/>
        </w:rPr>
        <w:t xml:space="preserve"> el día martes. </w:t>
      </w:r>
    </w:p>
    <w:p w:rsidR="00732A53" w:rsidRDefault="00732A53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>En c</w:t>
      </w:r>
      <w:r w:rsidRPr="00AC088A">
        <w:rPr>
          <w:sz w:val="28"/>
          <w:szCs w:val="28"/>
        </w:rPr>
        <w:t xml:space="preserve">onclusión: diversos </w:t>
      </w:r>
      <w:r w:rsidR="002B24FA">
        <w:rPr>
          <w:sz w:val="28"/>
          <w:szCs w:val="28"/>
        </w:rPr>
        <w:t>proyectos</w:t>
      </w:r>
      <w:r w:rsidR="000037A4">
        <w:rPr>
          <w:sz w:val="28"/>
          <w:szCs w:val="28"/>
        </w:rPr>
        <w:t xml:space="preserve"> y</w:t>
      </w:r>
      <w:r w:rsidR="002B24FA">
        <w:rPr>
          <w:sz w:val="28"/>
          <w:szCs w:val="28"/>
        </w:rPr>
        <w:t xml:space="preserve"> </w:t>
      </w:r>
      <w:r w:rsidR="002B24FA" w:rsidRPr="00287824">
        <w:rPr>
          <w:sz w:val="28"/>
          <w:szCs w:val="28"/>
        </w:rPr>
        <w:t>propuestas</w:t>
      </w:r>
      <w:r w:rsidRPr="00287824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>en torno al eje y contenidos del C</w:t>
      </w:r>
      <w:r>
        <w:rPr>
          <w:sz w:val="28"/>
          <w:szCs w:val="28"/>
        </w:rPr>
        <w:t xml:space="preserve">ampo de la </w:t>
      </w:r>
      <w:r w:rsidRPr="00AC088A">
        <w:rPr>
          <w:sz w:val="28"/>
          <w:szCs w:val="28"/>
        </w:rPr>
        <w:t>P</w:t>
      </w:r>
      <w:r>
        <w:rPr>
          <w:sz w:val="28"/>
          <w:szCs w:val="28"/>
        </w:rPr>
        <w:t xml:space="preserve">ráctica </w:t>
      </w:r>
      <w:r w:rsidRPr="00AC088A">
        <w:rPr>
          <w:sz w:val="28"/>
          <w:szCs w:val="28"/>
        </w:rPr>
        <w:t>D</w:t>
      </w:r>
      <w:r>
        <w:rPr>
          <w:sz w:val="28"/>
          <w:szCs w:val="28"/>
        </w:rPr>
        <w:t xml:space="preserve">ocente </w:t>
      </w:r>
      <w:r w:rsidRPr="00AC088A">
        <w:rPr>
          <w:sz w:val="28"/>
          <w:szCs w:val="28"/>
        </w:rPr>
        <w:t xml:space="preserve">de ese año. </w:t>
      </w:r>
    </w:p>
    <w:p w:rsidR="00732A53" w:rsidRDefault="00732A53" w:rsidP="00732A53">
      <w:pPr>
        <w:jc w:val="both"/>
        <w:rPr>
          <w:sz w:val="28"/>
          <w:szCs w:val="28"/>
        </w:rPr>
      </w:pPr>
    </w:p>
    <w:p w:rsidR="00732A53" w:rsidRDefault="00732A53" w:rsidP="00AB3737">
      <w:pPr>
        <w:pStyle w:val="Prrafodelista"/>
        <w:numPr>
          <w:ilvl w:val="1"/>
          <w:numId w:val="10"/>
        </w:numPr>
        <w:ind w:left="709" w:hanging="709"/>
        <w:jc w:val="both"/>
        <w:rPr>
          <w:b/>
          <w:sz w:val="28"/>
          <w:szCs w:val="28"/>
        </w:rPr>
      </w:pPr>
      <w:r w:rsidRPr="007C1866">
        <w:rPr>
          <w:b/>
          <w:sz w:val="28"/>
          <w:szCs w:val="28"/>
        </w:rPr>
        <w:t>Organización temporal por contenido transversal</w:t>
      </w:r>
    </w:p>
    <w:p w:rsidR="00732A53" w:rsidRPr="007C1866" w:rsidRDefault="00732A53" w:rsidP="00732A53">
      <w:pPr>
        <w:pStyle w:val="Prrafodelista"/>
        <w:ind w:left="1125"/>
        <w:jc w:val="both"/>
        <w:rPr>
          <w:b/>
          <w:sz w:val="28"/>
          <w:szCs w:val="28"/>
        </w:rPr>
      </w:pPr>
    </w:p>
    <w:p w:rsidR="00732A53" w:rsidRPr="00E42D94" w:rsidRDefault="00732A53" w:rsidP="00732A53">
      <w:pPr>
        <w:jc w:val="both"/>
        <w:rPr>
          <w:sz w:val="28"/>
          <w:szCs w:val="28"/>
        </w:rPr>
      </w:pPr>
      <w:r w:rsidRPr="009A33B6">
        <w:rPr>
          <w:sz w:val="28"/>
          <w:szCs w:val="28"/>
        </w:rPr>
        <w:t xml:space="preserve">Se considera la programación </w:t>
      </w:r>
      <w:r>
        <w:rPr>
          <w:sz w:val="28"/>
          <w:szCs w:val="28"/>
        </w:rPr>
        <w:t xml:space="preserve">de </w:t>
      </w:r>
      <w:r w:rsidRPr="00AC088A">
        <w:rPr>
          <w:sz w:val="28"/>
          <w:szCs w:val="28"/>
        </w:rPr>
        <w:t xml:space="preserve">un día </w:t>
      </w:r>
      <w:r w:rsidR="002B24FA" w:rsidRPr="00287824">
        <w:rPr>
          <w:sz w:val="28"/>
          <w:szCs w:val="28"/>
        </w:rPr>
        <w:t xml:space="preserve">al </w:t>
      </w:r>
      <w:r w:rsidRPr="00287824">
        <w:rPr>
          <w:sz w:val="28"/>
          <w:szCs w:val="28"/>
        </w:rPr>
        <w:t>m</w:t>
      </w:r>
      <w:r w:rsidRPr="00AC088A">
        <w:rPr>
          <w:sz w:val="28"/>
          <w:szCs w:val="28"/>
        </w:rPr>
        <w:t>es por curso para trabajar el</w:t>
      </w:r>
      <w:r>
        <w:rPr>
          <w:sz w:val="28"/>
          <w:szCs w:val="28"/>
        </w:rPr>
        <w:t xml:space="preserve"> encuentro del Proyecto de TAIN</w:t>
      </w:r>
      <w:r w:rsidR="0064022A">
        <w:rPr>
          <w:sz w:val="28"/>
          <w:szCs w:val="28"/>
        </w:rPr>
        <w:t xml:space="preserve"> </w:t>
      </w:r>
      <w:r w:rsidR="00130210">
        <w:rPr>
          <w:sz w:val="28"/>
          <w:szCs w:val="28"/>
        </w:rPr>
        <w:t>e</w:t>
      </w:r>
      <w:r>
        <w:rPr>
          <w:sz w:val="28"/>
          <w:szCs w:val="28"/>
        </w:rPr>
        <w:t>n el que todos</w:t>
      </w:r>
      <w:r w:rsidRPr="00AC088A">
        <w:rPr>
          <w:sz w:val="28"/>
          <w:szCs w:val="28"/>
        </w:rPr>
        <w:t xml:space="preserve"> lo</w:t>
      </w:r>
      <w:r>
        <w:rPr>
          <w:sz w:val="28"/>
          <w:szCs w:val="28"/>
        </w:rPr>
        <w:t>s equipos de un año trabajen</w:t>
      </w:r>
      <w:r w:rsidRPr="00AC088A">
        <w:rPr>
          <w:sz w:val="28"/>
          <w:szCs w:val="28"/>
        </w:rPr>
        <w:t xml:space="preserve"> diferentes propuestas en torno </w:t>
      </w:r>
      <w:r w:rsidRPr="00AC088A">
        <w:rPr>
          <w:b/>
          <w:sz w:val="28"/>
          <w:szCs w:val="28"/>
        </w:rPr>
        <w:t>a una temática</w:t>
      </w:r>
      <w:r w:rsidR="002B24F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transversal de ese año. Por </w:t>
      </w:r>
      <w:r w:rsidR="002B24FA" w:rsidRPr="00E42D94">
        <w:rPr>
          <w:sz w:val="28"/>
          <w:szCs w:val="28"/>
        </w:rPr>
        <w:t>ejemplo</w:t>
      </w:r>
      <w:r w:rsidR="002B24FA" w:rsidRPr="000037A4">
        <w:rPr>
          <w:sz w:val="28"/>
          <w:szCs w:val="28"/>
        </w:rPr>
        <w:t>:</w:t>
      </w:r>
      <w:r w:rsidR="002B24FA">
        <w:rPr>
          <w:sz w:val="28"/>
          <w:szCs w:val="28"/>
        </w:rPr>
        <w:t xml:space="preserve"> </w:t>
      </w:r>
      <w:r w:rsidR="000037A4">
        <w:rPr>
          <w:sz w:val="28"/>
          <w:szCs w:val="28"/>
        </w:rPr>
        <w:t>e</w:t>
      </w:r>
      <w:r w:rsidR="007144F5">
        <w:rPr>
          <w:sz w:val="28"/>
          <w:szCs w:val="28"/>
        </w:rPr>
        <w:t>n</w:t>
      </w:r>
      <w:r w:rsidR="00E42D94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>3</w:t>
      </w:r>
      <w:r w:rsidR="00E42D94">
        <w:rPr>
          <w:sz w:val="28"/>
          <w:szCs w:val="28"/>
        </w:rPr>
        <w:t>º</w:t>
      </w:r>
      <w:r w:rsidRPr="00AC088A">
        <w:rPr>
          <w:sz w:val="28"/>
          <w:szCs w:val="28"/>
        </w:rPr>
        <w:t xml:space="preserve"> año “</w:t>
      </w:r>
      <w:r w:rsidRPr="009A33B6">
        <w:rPr>
          <w:i/>
          <w:sz w:val="28"/>
          <w:szCs w:val="28"/>
        </w:rPr>
        <w:t xml:space="preserve">El rol del </w:t>
      </w:r>
      <w:r w:rsidR="007144F5" w:rsidRPr="009A33B6">
        <w:rPr>
          <w:i/>
          <w:sz w:val="28"/>
          <w:szCs w:val="28"/>
        </w:rPr>
        <w:t>docente”</w:t>
      </w:r>
      <w:r w:rsidR="007144F5" w:rsidRPr="00AC088A">
        <w:rPr>
          <w:sz w:val="28"/>
          <w:szCs w:val="28"/>
        </w:rPr>
        <w:t xml:space="preserve">. </w:t>
      </w:r>
      <w:r w:rsidR="002B24FA" w:rsidRPr="00E42D94">
        <w:rPr>
          <w:sz w:val="28"/>
          <w:szCs w:val="28"/>
        </w:rPr>
        <w:t>Entonces, t</w:t>
      </w:r>
      <w:r w:rsidR="0064022A" w:rsidRPr="00E42D94">
        <w:rPr>
          <w:sz w:val="28"/>
          <w:szCs w:val="28"/>
        </w:rPr>
        <w:t xml:space="preserve">odas </w:t>
      </w:r>
      <w:r w:rsidR="000037A4">
        <w:rPr>
          <w:sz w:val="28"/>
          <w:szCs w:val="28"/>
        </w:rPr>
        <w:t>ellas</w:t>
      </w:r>
      <w:r w:rsidR="0064022A">
        <w:rPr>
          <w:sz w:val="28"/>
          <w:szCs w:val="28"/>
        </w:rPr>
        <w:t xml:space="preserve"> </w:t>
      </w:r>
      <w:r w:rsidR="002B24FA" w:rsidRPr="00E42D94">
        <w:rPr>
          <w:sz w:val="28"/>
          <w:szCs w:val="28"/>
        </w:rPr>
        <w:t xml:space="preserve">trabajarán </w:t>
      </w:r>
      <w:r w:rsidRPr="00E42D94">
        <w:rPr>
          <w:sz w:val="28"/>
          <w:szCs w:val="28"/>
        </w:rPr>
        <w:t xml:space="preserve">en torno a este tema, con un disparador en común. </w:t>
      </w:r>
    </w:p>
    <w:p w:rsidR="00732A53" w:rsidRDefault="00732A53" w:rsidP="00732A53">
      <w:pPr>
        <w:jc w:val="both"/>
        <w:rPr>
          <w:sz w:val="28"/>
          <w:szCs w:val="28"/>
        </w:rPr>
      </w:pPr>
    </w:p>
    <w:p w:rsidR="00732A53" w:rsidRPr="00B86C8A" w:rsidRDefault="00732A53" w:rsidP="00AB3737">
      <w:pPr>
        <w:pStyle w:val="Prrafodelista"/>
        <w:numPr>
          <w:ilvl w:val="1"/>
          <w:numId w:val="10"/>
        </w:numPr>
        <w:ind w:left="709" w:hanging="709"/>
        <w:jc w:val="both"/>
        <w:rPr>
          <w:b/>
          <w:sz w:val="28"/>
          <w:szCs w:val="28"/>
        </w:rPr>
      </w:pPr>
      <w:r w:rsidRPr="00B86C8A">
        <w:rPr>
          <w:b/>
          <w:sz w:val="28"/>
          <w:szCs w:val="28"/>
        </w:rPr>
        <w:t>Organización</w:t>
      </w:r>
      <w:r w:rsidR="002B24FA">
        <w:rPr>
          <w:b/>
          <w:sz w:val="28"/>
          <w:szCs w:val="28"/>
        </w:rPr>
        <w:t xml:space="preserve"> </w:t>
      </w:r>
      <w:r w:rsidRPr="00B86C8A">
        <w:rPr>
          <w:b/>
          <w:sz w:val="28"/>
          <w:szCs w:val="28"/>
        </w:rPr>
        <w:t>temporal</w:t>
      </w:r>
      <w:r w:rsidR="002B24FA">
        <w:rPr>
          <w:b/>
          <w:sz w:val="28"/>
          <w:szCs w:val="28"/>
        </w:rPr>
        <w:t xml:space="preserve"> </w:t>
      </w:r>
      <w:r w:rsidRPr="00B86C8A">
        <w:rPr>
          <w:b/>
          <w:sz w:val="28"/>
          <w:szCs w:val="28"/>
        </w:rPr>
        <w:t>por campo, por  área, por temática</w:t>
      </w:r>
    </w:p>
    <w:p w:rsidR="00732A53" w:rsidRPr="00B86C8A" w:rsidRDefault="00732A53" w:rsidP="00732A53">
      <w:pPr>
        <w:pStyle w:val="Prrafodelista"/>
        <w:ind w:left="1125"/>
        <w:jc w:val="both"/>
        <w:rPr>
          <w:sz w:val="28"/>
          <w:szCs w:val="28"/>
        </w:rPr>
      </w:pPr>
    </w:p>
    <w:p w:rsidR="00732A53" w:rsidRPr="00E42D94" w:rsidRDefault="00732A53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considera la programación de </w:t>
      </w:r>
      <w:r w:rsidR="00130210">
        <w:rPr>
          <w:sz w:val="28"/>
          <w:szCs w:val="28"/>
        </w:rPr>
        <w:t xml:space="preserve">un día </w:t>
      </w:r>
      <w:r w:rsidR="002B24FA" w:rsidRPr="00E42D94">
        <w:rPr>
          <w:sz w:val="28"/>
          <w:szCs w:val="28"/>
        </w:rPr>
        <w:t xml:space="preserve">al </w:t>
      </w:r>
      <w:r w:rsidR="00130210" w:rsidRPr="00E42D94">
        <w:rPr>
          <w:sz w:val="28"/>
          <w:szCs w:val="28"/>
        </w:rPr>
        <w:t xml:space="preserve">mes </w:t>
      </w:r>
      <w:r w:rsidR="00130210">
        <w:rPr>
          <w:sz w:val="28"/>
          <w:szCs w:val="28"/>
        </w:rPr>
        <w:t>por c</w:t>
      </w:r>
      <w:r w:rsidRPr="00AC088A">
        <w:rPr>
          <w:sz w:val="28"/>
          <w:szCs w:val="28"/>
        </w:rPr>
        <w:t>ampo y por área para trabajar el encuentro del Proyecto de TAIN</w:t>
      </w:r>
      <w:r w:rsidR="006402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2D94">
        <w:rPr>
          <w:sz w:val="28"/>
          <w:szCs w:val="28"/>
        </w:rPr>
        <w:t>por</w:t>
      </w:r>
      <w:r w:rsidR="002B24FA" w:rsidRPr="00E42D94">
        <w:rPr>
          <w:sz w:val="28"/>
          <w:szCs w:val="28"/>
        </w:rPr>
        <w:t xml:space="preserve"> ejemplo: </w:t>
      </w:r>
      <w:r w:rsidRPr="00E42D94">
        <w:rPr>
          <w:sz w:val="28"/>
          <w:szCs w:val="28"/>
        </w:rPr>
        <w:t>“El día del juego</w:t>
      </w:r>
      <w:r w:rsidR="007144F5" w:rsidRPr="00E42D94">
        <w:rPr>
          <w:sz w:val="28"/>
          <w:szCs w:val="28"/>
        </w:rPr>
        <w:t>”</w:t>
      </w:r>
      <w:r w:rsidRPr="00E42D94">
        <w:rPr>
          <w:sz w:val="28"/>
          <w:szCs w:val="28"/>
        </w:rPr>
        <w:t xml:space="preserve"> por parte del Campo de Formación Específica para los distintos profesorados </w:t>
      </w:r>
      <w:r w:rsidR="002B24FA" w:rsidRPr="00E42D94">
        <w:rPr>
          <w:sz w:val="28"/>
          <w:szCs w:val="28"/>
        </w:rPr>
        <w:t xml:space="preserve">de </w:t>
      </w:r>
      <w:r w:rsidRPr="00E42D94">
        <w:rPr>
          <w:sz w:val="28"/>
          <w:szCs w:val="28"/>
        </w:rPr>
        <w:t>todos los años.</w:t>
      </w:r>
    </w:p>
    <w:p w:rsidR="00732A53" w:rsidRPr="000037A4" w:rsidRDefault="00130210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>Se propone también dedicar un encuentro de TAIN a</w:t>
      </w:r>
      <w:r w:rsidR="00732A53" w:rsidRPr="00AC088A">
        <w:rPr>
          <w:sz w:val="28"/>
          <w:szCs w:val="28"/>
        </w:rPr>
        <w:t xml:space="preserve"> los problemas de enseñanza </w:t>
      </w:r>
      <w:r w:rsidR="00757C0C">
        <w:rPr>
          <w:sz w:val="28"/>
          <w:szCs w:val="28"/>
        </w:rPr>
        <w:t>con formato de</w:t>
      </w:r>
      <w:r w:rsidR="00732A53">
        <w:rPr>
          <w:sz w:val="28"/>
          <w:szCs w:val="28"/>
        </w:rPr>
        <w:t xml:space="preserve"> </w:t>
      </w:r>
      <w:r w:rsidR="00732A53" w:rsidRPr="00AC088A">
        <w:rPr>
          <w:sz w:val="28"/>
          <w:szCs w:val="28"/>
        </w:rPr>
        <w:t>talleres</w:t>
      </w:r>
      <w:r w:rsidR="00757C0C">
        <w:rPr>
          <w:sz w:val="28"/>
          <w:szCs w:val="28"/>
        </w:rPr>
        <w:t xml:space="preserve"> en los primeros años y segundos años </w:t>
      </w:r>
      <w:r w:rsidR="002B24FA" w:rsidRPr="00E42D94">
        <w:rPr>
          <w:sz w:val="28"/>
          <w:szCs w:val="28"/>
        </w:rPr>
        <w:t xml:space="preserve">o </w:t>
      </w:r>
      <w:r w:rsidR="00732A53" w:rsidRPr="00AC088A">
        <w:rPr>
          <w:sz w:val="28"/>
          <w:szCs w:val="28"/>
        </w:rPr>
        <w:t>ateneos</w:t>
      </w:r>
      <w:r w:rsidR="00732A53">
        <w:rPr>
          <w:sz w:val="28"/>
          <w:szCs w:val="28"/>
        </w:rPr>
        <w:t xml:space="preserve"> en los </w:t>
      </w:r>
      <w:r w:rsidR="00732A53" w:rsidRPr="00AC088A">
        <w:rPr>
          <w:sz w:val="28"/>
          <w:szCs w:val="28"/>
        </w:rPr>
        <w:t>3</w:t>
      </w:r>
      <w:r w:rsidR="00E42D94">
        <w:rPr>
          <w:sz w:val="28"/>
          <w:szCs w:val="28"/>
        </w:rPr>
        <w:t>º</w:t>
      </w:r>
      <w:r w:rsidR="00732A53" w:rsidRPr="00AC088A">
        <w:rPr>
          <w:sz w:val="28"/>
          <w:szCs w:val="28"/>
        </w:rPr>
        <w:t xml:space="preserve"> y 4</w:t>
      </w:r>
      <w:r w:rsidR="00E42D94">
        <w:rPr>
          <w:sz w:val="28"/>
          <w:szCs w:val="28"/>
        </w:rPr>
        <w:t>º</w:t>
      </w:r>
      <w:r w:rsidR="00732A53" w:rsidRPr="00AC088A">
        <w:rPr>
          <w:sz w:val="28"/>
          <w:szCs w:val="28"/>
        </w:rPr>
        <w:t xml:space="preserve"> </w:t>
      </w:r>
      <w:r w:rsidR="00DC2938" w:rsidRPr="00AC088A">
        <w:rPr>
          <w:sz w:val="28"/>
          <w:szCs w:val="28"/>
        </w:rPr>
        <w:t>A</w:t>
      </w:r>
      <w:r w:rsidR="00732A53" w:rsidRPr="00AC088A">
        <w:rPr>
          <w:sz w:val="28"/>
          <w:szCs w:val="28"/>
        </w:rPr>
        <w:t>ños</w:t>
      </w:r>
      <w:r w:rsidR="00DC2938">
        <w:rPr>
          <w:sz w:val="28"/>
          <w:szCs w:val="28"/>
        </w:rPr>
        <w:t>.</w:t>
      </w:r>
      <w:r w:rsidR="002B24FA">
        <w:rPr>
          <w:sz w:val="28"/>
          <w:szCs w:val="28"/>
        </w:rPr>
        <w:t xml:space="preserve"> </w:t>
      </w:r>
      <w:r w:rsidR="00732A53" w:rsidRPr="00AC088A">
        <w:rPr>
          <w:sz w:val="28"/>
          <w:szCs w:val="28"/>
        </w:rPr>
        <w:t>Cada equipo de profesores</w:t>
      </w:r>
      <w:r w:rsidR="00757C0C">
        <w:rPr>
          <w:sz w:val="28"/>
          <w:szCs w:val="28"/>
        </w:rPr>
        <w:t xml:space="preserve"> del campo de los </w:t>
      </w:r>
      <w:r w:rsidR="0064022A">
        <w:rPr>
          <w:sz w:val="28"/>
          <w:szCs w:val="28"/>
        </w:rPr>
        <w:t>s</w:t>
      </w:r>
      <w:r w:rsidR="00757C0C">
        <w:rPr>
          <w:sz w:val="28"/>
          <w:szCs w:val="28"/>
        </w:rPr>
        <w:t>aberes específicos</w:t>
      </w:r>
      <w:r w:rsidR="00732A53" w:rsidRPr="00AC088A">
        <w:rPr>
          <w:sz w:val="28"/>
          <w:szCs w:val="28"/>
        </w:rPr>
        <w:t xml:space="preserve"> elige un problema de enseñanza y lo resuelven en</w:t>
      </w:r>
      <w:r w:rsidR="00757C0C">
        <w:rPr>
          <w:sz w:val="28"/>
          <w:szCs w:val="28"/>
        </w:rPr>
        <w:t xml:space="preserve"> talleres </w:t>
      </w:r>
      <w:r w:rsidR="00757C0C" w:rsidRPr="000037A4">
        <w:rPr>
          <w:sz w:val="28"/>
          <w:szCs w:val="28"/>
        </w:rPr>
        <w:t>y/</w:t>
      </w:r>
      <w:r w:rsidR="0064022A" w:rsidRPr="000037A4">
        <w:rPr>
          <w:sz w:val="28"/>
          <w:szCs w:val="28"/>
        </w:rPr>
        <w:t>o</w:t>
      </w:r>
      <w:r w:rsidR="00757C0C" w:rsidRPr="000037A4">
        <w:rPr>
          <w:sz w:val="28"/>
          <w:szCs w:val="28"/>
        </w:rPr>
        <w:t xml:space="preserve"> </w:t>
      </w:r>
      <w:r w:rsidR="000037A4" w:rsidRPr="000037A4">
        <w:rPr>
          <w:sz w:val="28"/>
          <w:szCs w:val="28"/>
        </w:rPr>
        <w:t xml:space="preserve">ateneos invitando </w:t>
      </w:r>
      <w:r w:rsidR="00732A53" w:rsidRPr="000037A4">
        <w:rPr>
          <w:sz w:val="28"/>
          <w:szCs w:val="28"/>
        </w:rPr>
        <w:t>a los docentes co-formadores.</w:t>
      </w:r>
    </w:p>
    <w:p w:rsidR="00705BD2" w:rsidRPr="00E32FD7" w:rsidRDefault="00705BD2" w:rsidP="00732A53">
      <w:pPr>
        <w:jc w:val="both"/>
        <w:rPr>
          <w:color w:val="FF0000"/>
          <w:sz w:val="28"/>
          <w:szCs w:val="28"/>
        </w:rPr>
      </w:pPr>
      <w:r w:rsidRPr="00E32FD7">
        <w:rPr>
          <w:sz w:val="28"/>
          <w:szCs w:val="28"/>
        </w:rPr>
        <w:t>En otra oportunidad se presenta una problemática social que atraviesa a todas</w:t>
      </w:r>
      <w:r w:rsidR="0064022A" w:rsidRPr="00E32FD7">
        <w:rPr>
          <w:sz w:val="28"/>
          <w:szCs w:val="28"/>
        </w:rPr>
        <w:t xml:space="preserve"> </w:t>
      </w:r>
      <w:r w:rsidRPr="00E32FD7">
        <w:rPr>
          <w:sz w:val="28"/>
          <w:szCs w:val="28"/>
        </w:rPr>
        <w:t>las instituciones educativas y a la sociedad en general</w:t>
      </w:r>
      <w:r w:rsidR="00B17B61" w:rsidRPr="00E32FD7">
        <w:rPr>
          <w:sz w:val="28"/>
          <w:szCs w:val="28"/>
        </w:rPr>
        <w:t>,</w:t>
      </w:r>
      <w:r w:rsidRPr="00E32FD7">
        <w:rPr>
          <w:sz w:val="28"/>
          <w:szCs w:val="28"/>
        </w:rPr>
        <w:t xml:space="preserve"> tratando su abordaje por</w:t>
      </w:r>
      <w:r w:rsidR="0064022A" w:rsidRPr="00E32FD7">
        <w:rPr>
          <w:sz w:val="28"/>
          <w:szCs w:val="28"/>
        </w:rPr>
        <w:t xml:space="preserve"> </w:t>
      </w:r>
      <w:r w:rsidRPr="00E32FD7">
        <w:rPr>
          <w:sz w:val="28"/>
          <w:szCs w:val="28"/>
        </w:rPr>
        <w:t>ejemplo: la violencia en todas sus manifestaciones</w:t>
      </w:r>
      <w:r w:rsidR="00E32FD7" w:rsidRPr="00E32FD7">
        <w:rPr>
          <w:sz w:val="28"/>
          <w:szCs w:val="28"/>
        </w:rPr>
        <w:t>, sus expresiones en las instituciones educativas, entre otros</w:t>
      </w:r>
      <w:r w:rsidRPr="00E32FD7">
        <w:rPr>
          <w:sz w:val="28"/>
          <w:szCs w:val="28"/>
        </w:rPr>
        <w:t xml:space="preserve">. </w:t>
      </w:r>
    </w:p>
    <w:p w:rsidR="00D57BA9" w:rsidRDefault="00D57BA9" w:rsidP="00B17B61">
      <w:pPr>
        <w:jc w:val="both"/>
        <w:rPr>
          <w:b/>
          <w:sz w:val="28"/>
          <w:szCs w:val="28"/>
          <w:u w:val="single"/>
        </w:rPr>
      </w:pPr>
    </w:p>
    <w:p w:rsidR="00732A53" w:rsidRPr="00E32FD7" w:rsidRDefault="00732A53" w:rsidP="00B17B61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El TAIN a lo largo de la formación inicial:</w:t>
      </w:r>
      <w:r w:rsidRPr="007C1866">
        <w:rPr>
          <w:b/>
          <w:sz w:val="28"/>
          <w:szCs w:val="28"/>
          <w:u w:val="single"/>
        </w:rPr>
        <w:t xml:space="preserve"> Ejes</w:t>
      </w:r>
      <w:r w:rsidR="00E66260">
        <w:rPr>
          <w:b/>
          <w:sz w:val="28"/>
          <w:szCs w:val="28"/>
          <w:u w:val="single"/>
        </w:rPr>
        <w:t>, propósitos y orientaciones</w:t>
      </w:r>
    </w:p>
    <w:p w:rsidR="00732A53" w:rsidRPr="007C1866" w:rsidRDefault="00732A53" w:rsidP="00732A53">
      <w:pPr>
        <w:jc w:val="center"/>
        <w:rPr>
          <w:sz w:val="28"/>
          <w:szCs w:val="28"/>
          <w:u w:val="single"/>
        </w:rPr>
      </w:pPr>
    </w:p>
    <w:p w:rsidR="00732A53" w:rsidRPr="008A6B67" w:rsidRDefault="00732A53" w:rsidP="00E42D94">
      <w:pPr>
        <w:pStyle w:val="Prrafodelista"/>
        <w:numPr>
          <w:ilvl w:val="0"/>
          <w:numId w:val="15"/>
        </w:numPr>
        <w:ind w:left="426" w:hanging="426"/>
        <w:rPr>
          <w:b/>
          <w:sz w:val="28"/>
          <w:szCs w:val="28"/>
        </w:rPr>
      </w:pPr>
      <w:r w:rsidRPr="008A6B67">
        <w:rPr>
          <w:b/>
          <w:sz w:val="28"/>
          <w:szCs w:val="28"/>
        </w:rPr>
        <w:t xml:space="preserve">PRIMER AÑO 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F01B84">
        <w:rPr>
          <w:b/>
          <w:sz w:val="28"/>
          <w:szCs w:val="28"/>
        </w:rPr>
        <w:t>1.1 Eje</w:t>
      </w:r>
      <w:r w:rsidRPr="00AC088A">
        <w:rPr>
          <w:sz w:val="28"/>
          <w:szCs w:val="28"/>
        </w:rPr>
        <w:t xml:space="preserve"> del Taller</w:t>
      </w:r>
      <w:r>
        <w:rPr>
          <w:sz w:val="28"/>
          <w:szCs w:val="28"/>
        </w:rPr>
        <w:t xml:space="preserve"> Integrador Interdisciplinario</w:t>
      </w:r>
      <w:r w:rsidRPr="00AC088A">
        <w:rPr>
          <w:b/>
          <w:sz w:val="28"/>
          <w:szCs w:val="28"/>
        </w:rPr>
        <w:t>: Ciudad Educadora</w:t>
      </w:r>
      <w:r w:rsidRPr="00AC088A">
        <w:rPr>
          <w:sz w:val="28"/>
          <w:szCs w:val="28"/>
        </w:rPr>
        <w:t>.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F01B84">
        <w:rPr>
          <w:b/>
          <w:sz w:val="28"/>
          <w:szCs w:val="28"/>
        </w:rPr>
        <w:t>Propósito</w:t>
      </w:r>
      <w:r w:rsidRPr="00AC088A">
        <w:rPr>
          <w:sz w:val="28"/>
          <w:szCs w:val="28"/>
        </w:rPr>
        <w:t xml:space="preserve">: </w:t>
      </w:r>
      <w:r w:rsidR="00047458">
        <w:rPr>
          <w:sz w:val="28"/>
          <w:szCs w:val="28"/>
        </w:rPr>
        <w:t>“</w:t>
      </w:r>
      <w:r w:rsidRPr="00047458">
        <w:rPr>
          <w:i/>
          <w:sz w:val="28"/>
          <w:szCs w:val="28"/>
        </w:rPr>
        <w:t xml:space="preserve">Que los maestros en formación conozcan, aprehendan y comprendan su entorno colmado de diversidad, de diferencias, de conflictos y de luchas, que interactúen con sus </w:t>
      </w:r>
      <w:r w:rsidR="004C73DA" w:rsidRPr="00047458">
        <w:rPr>
          <w:i/>
          <w:sz w:val="28"/>
          <w:szCs w:val="28"/>
        </w:rPr>
        <w:t>pares en</w:t>
      </w:r>
      <w:r w:rsidRPr="00047458">
        <w:rPr>
          <w:i/>
          <w:sz w:val="28"/>
          <w:szCs w:val="28"/>
        </w:rPr>
        <w:t xml:space="preserve"> diversas situaciones, movimientos sociales, organizaciones y espacios; y sobre todo que aprovechen los numerosos recursos que existen y persisten en la ciudad</w:t>
      </w:r>
      <w:r w:rsidR="00047458" w:rsidRPr="00E32FD7">
        <w:rPr>
          <w:rStyle w:val="Refdenotaalpie"/>
          <w:i/>
          <w:sz w:val="28"/>
          <w:szCs w:val="28"/>
        </w:rPr>
        <w:footnoteReference w:id="7"/>
      </w:r>
      <w:r w:rsidRPr="00E32FD7">
        <w:rPr>
          <w:i/>
          <w:sz w:val="28"/>
          <w:szCs w:val="28"/>
        </w:rPr>
        <w:t xml:space="preserve"> </w:t>
      </w:r>
      <w:r w:rsidRPr="00047458">
        <w:rPr>
          <w:i/>
          <w:sz w:val="28"/>
          <w:szCs w:val="28"/>
        </w:rPr>
        <w:t>y que posibilitan un conocimiento signific</w:t>
      </w:r>
      <w:r w:rsidR="00DC2938">
        <w:rPr>
          <w:i/>
          <w:sz w:val="28"/>
          <w:szCs w:val="28"/>
        </w:rPr>
        <w:t xml:space="preserve">ativo entre los estudiantes y </w:t>
      </w:r>
      <w:r w:rsidRPr="00047458">
        <w:rPr>
          <w:i/>
          <w:sz w:val="28"/>
          <w:szCs w:val="28"/>
        </w:rPr>
        <w:t>profesores</w:t>
      </w:r>
      <w:r w:rsidR="00047458">
        <w:rPr>
          <w:sz w:val="28"/>
          <w:szCs w:val="28"/>
        </w:rPr>
        <w:t>”</w:t>
      </w:r>
      <w:r w:rsidRPr="00AC088A">
        <w:rPr>
          <w:sz w:val="28"/>
          <w:szCs w:val="28"/>
        </w:rPr>
        <w:t>.</w:t>
      </w:r>
      <w:r w:rsidRPr="00AC088A">
        <w:rPr>
          <w:sz w:val="28"/>
          <w:vertAlign w:val="superscript"/>
        </w:rPr>
        <w:footnoteReference w:id="8"/>
      </w:r>
    </w:p>
    <w:p w:rsidR="00732A53" w:rsidRDefault="005B12CB" w:rsidP="00732A53">
      <w:pPr>
        <w:spacing w:after="0"/>
        <w:jc w:val="both"/>
        <w:rPr>
          <w:rFonts w:eastAsia="Times New Roman" w:cs="Arial"/>
          <w:sz w:val="28"/>
          <w:szCs w:val="28"/>
          <w:lang w:val="es-ES" w:eastAsia="es-ES"/>
        </w:rPr>
      </w:pPr>
      <w:r w:rsidRPr="00E32FD7">
        <w:rPr>
          <w:rFonts w:eastAsia="Times New Roman" w:cs="Arial"/>
          <w:sz w:val="28"/>
          <w:szCs w:val="28"/>
          <w:lang w:eastAsia="es-ES"/>
        </w:rPr>
        <w:t xml:space="preserve">Por ello se sostiene que: </w:t>
      </w:r>
      <w:r w:rsidR="00732A53" w:rsidRPr="00E32FD7">
        <w:rPr>
          <w:rFonts w:eastAsia="Times New Roman" w:cs="Arial"/>
          <w:sz w:val="28"/>
          <w:szCs w:val="28"/>
          <w:lang w:eastAsia="es-ES"/>
        </w:rPr>
        <w:t>“</w:t>
      </w:r>
      <w:r w:rsidR="004C73DA" w:rsidRPr="00E32FD7">
        <w:rPr>
          <w:rFonts w:eastAsia="Times New Roman" w:cs="Arial"/>
          <w:i/>
          <w:sz w:val="28"/>
          <w:szCs w:val="28"/>
          <w:lang w:val="es-ES" w:eastAsia="es-ES"/>
        </w:rPr>
        <w:t>incluir</w:t>
      </w:r>
      <w:r w:rsidR="00732A53" w:rsidRPr="00E32FD7">
        <w:rPr>
          <w:rFonts w:eastAsia="Times New Roman" w:cs="Arial"/>
          <w:i/>
          <w:sz w:val="28"/>
          <w:szCs w:val="28"/>
          <w:lang w:val="es-ES" w:eastAsia="es-ES"/>
        </w:rPr>
        <w:t xml:space="preserve"> el trabajo con las organizaciones sociales dentro </w:t>
      </w:r>
      <w:r w:rsidR="00732A53" w:rsidRPr="00F01B84">
        <w:rPr>
          <w:rFonts w:eastAsia="Times New Roman" w:cs="Arial"/>
          <w:i/>
          <w:sz w:val="28"/>
          <w:szCs w:val="28"/>
          <w:lang w:val="es-ES" w:eastAsia="es-ES"/>
        </w:rPr>
        <w:t>del Campo de la Práctica Docente refiere capitalizar la experiencia social y revitalizar los vínculos en el campo socio-cultu</w:t>
      </w:r>
      <w:r w:rsidR="00D57BA9">
        <w:rPr>
          <w:rFonts w:eastAsia="Times New Roman" w:cs="Arial"/>
          <w:i/>
          <w:sz w:val="28"/>
          <w:szCs w:val="28"/>
          <w:lang w:val="es-ES" w:eastAsia="es-ES"/>
        </w:rPr>
        <w:t>ral, ampliando las perspectivas</w:t>
      </w:r>
      <w:r w:rsidR="00732A53" w:rsidRPr="00F01B84">
        <w:rPr>
          <w:rFonts w:eastAsia="Times New Roman" w:cs="Arial"/>
          <w:i/>
          <w:sz w:val="28"/>
          <w:szCs w:val="28"/>
          <w:lang w:val="es-ES" w:eastAsia="es-ES"/>
        </w:rPr>
        <w:t xml:space="preserve"> de la formación con los aportes de formatos y de prácticas educativas no escolarizadas, reconociéndolas como valiosas </w:t>
      </w:r>
      <w:r w:rsidR="004C73DA" w:rsidRPr="00F01B84">
        <w:rPr>
          <w:rFonts w:eastAsia="Times New Roman" w:cs="Arial"/>
          <w:i/>
          <w:sz w:val="28"/>
          <w:szCs w:val="28"/>
          <w:lang w:val="es-ES" w:eastAsia="es-ES"/>
        </w:rPr>
        <w:t>más</w:t>
      </w:r>
      <w:r w:rsidR="00732A53" w:rsidRPr="00F01B84">
        <w:rPr>
          <w:rFonts w:eastAsia="Times New Roman" w:cs="Arial"/>
          <w:i/>
          <w:sz w:val="28"/>
          <w:szCs w:val="28"/>
          <w:lang w:val="es-ES" w:eastAsia="es-ES"/>
        </w:rPr>
        <w:t xml:space="preserve"> allá de la institución y del aula en un encuentro con la sociedad y la cultura</w:t>
      </w:r>
      <w:r w:rsidR="00732A53" w:rsidRPr="00AC088A">
        <w:rPr>
          <w:rFonts w:eastAsia="Times New Roman" w:cs="Arial"/>
          <w:sz w:val="28"/>
          <w:szCs w:val="28"/>
          <w:lang w:val="es-ES" w:eastAsia="es-ES"/>
        </w:rPr>
        <w:t xml:space="preserve">.” </w:t>
      </w:r>
      <w:r w:rsidR="002466C8">
        <w:rPr>
          <w:rStyle w:val="Refdenotaalpie"/>
          <w:rFonts w:eastAsia="Times New Roman" w:cs="Arial"/>
          <w:sz w:val="28"/>
          <w:szCs w:val="28"/>
          <w:lang w:val="es-ES" w:eastAsia="es-ES"/>
        </w:rPr>
        <w:footnoteReference w:id="9"/>
      </w:r>
    </w:p>
    <w:p w:rsidR="006039EE" w:rsidRDefault="006039EE" w:rsidP="00732A53">
      <w:pPr>
        <w:spacing w:after="0" w:line="240" w:lineRule="auto"/>
        <w:jc w:val="both"/>
        <w:rPr>
          <w:rFonts w:eastAsia="Times New Roman" w:cs="Arial"/>
          <w:sz w:val="28"/>
          <w:szCs w:val="28"/>
          <w:lang w:val="es-ES" w:eastAsia="es-ES"/>
        </w:rPr>
      </w:pPr>
    </w:p>
    <w:p w:rsidR="00DC2938" w:rsidRPr="00AC088A" w:rsidRDefault="00DC2938" w:rsidP="00732A53">
      <w:pPr>
        <w:spacing w:after="0" w:line="240" w:lineRule="auto"/>
        <w:jc w:val="both"/>
        <w:rPr>
          <w:rFonts w:eastAsia="Times New Roman" w:cs="Arial"/>
          <w:sz w:val="28"/>
          <w:szCs w:val="28"/>
          <w:lang w:val="es-ES" w:eastAsia="es-ES"/>
        </w:rPr>
      </w:pPr>
    </w:p>
    <w:p w:rsidR="00732A53" w:rsidRPr="00FB3B59" w:rsidRDefault="00732A53" w:rsidP="00DC2938">
      <w:pPr>
        <w:pStyle w:val="Prrafodelista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eastAsia="Times New Roman" w:cs="Arial"/>
          <w:b/>
          <w:sz w:val="28"/>
          <w:szCs w:val="28"/>
          <w:lang w:val="es-ES" w:eastAsia="es-ES"/>
        </w:rPr>
      </w:pPr>
      <w:r>
        <w:rPr>
          <w:rFonts w:eastAsia="Times New Roman" w:cs="Arial"/>
          <w:sz w:val="28"/>
          <w:szCs w:val="28"/>
          <w:lang w:val="es-ES" w:eastAsia="es-ES"/>
        </w:rPr>
        <w:t xml:space="preserve">- </w:t>
      </w:r>
      <w:r w:rsidRPr="00FB3B59">
        <w:rPr>
          <w:rFonts w:eastAsia="Times New Roman" w:cs="Arial"/>
          <w:b/>
          <w:sz w:val="28"/>
          <w:szCs w:val="28"/>
          <w:lang w:val="es-ES" w:eastAsia="es-ES"/>
        </w:rPr>
        <w:t>Orientaciones para la realización del TAIN en 1</w:t>
      </w:r>
      <w:r w:rsidR="00E32FD7">
        <w:rPr>
          <w:rFonts w:ascii="Arial" w:eastAsia="Times New Roman" w:hAnsi="Arial" w:cs="Arial"/>
          <w:b/>
          <w:sz w:val="28"/>
          <w:szCs w:val="28"/>
          <w:lang w:val="es-ES" w:eastAsia="es-ES"/>
        </w:rPr>
        <w:t>º</w:t>
      </w:r>
      <w:r w:rsidRPr="00FB3B59">
        <w:rPr>
          <w:rFonts w:eastAsia="Times New Roman" w:cs="Arial"/>
          <w:b/>
          <w:sz w:val="28"/>
          <w:szCs w:val="28"/>
          <w:lang w:val="es-ES" w:eastAsia="es-ES"/>
        </w:rPr>
        <w:t xml:space="preserve"> año de la formación</w:t>
      </w:r>
    </w:p>
    <w:p w:rsidR="00732A53" w:rsidRPr="00945B1A" w:rsidRDefault="00732A53" w:rsidP="00732A53">
      <w:pPr>
        <w:pStyle w:val="Prrafodelista"/>
        <w:spacing w:after="0" w:line="240" w:lineRule="auto"/>
        <w:ind w:left="735"/>
        <w:jc w:val="both"/>
        <w:rPr>
          <w:rFonts w:eastAsia="Times New Roman" w:cs="Arial"/>
          <w:sz w:val="28"/>
          <w:szCs w:val="28"/>
          <w:lang w:val="es-ES" w:eastAsia="es-ES"/>
        </w:rPr>
      </w:pPr>
    </w:p>
    <w:p w:rsidR="00732A53" w:rsidRPr="00AC088A" w:rsidRDefault="00732A53" w:rsidP="00732A53">
      <w:pPr>
        <w:spacing w:after="0"/>
        <w:jc w:val="both"/>
        <w:rPr>
          <w:rFonts w:eastAsia="Times New Roman" w:cs="Arial"/>
          <w:sz w:val="28"/>
          <w:szCs w:val="28"/>
          <w:lang w:val="es-ES" w:eastAsia="es-ES"/>
        </w:rPr>
      </w:pPr>
      <w:r w:rsidRPr="000B1FF8">
        <w:rPr>
          <w:rFonts w:eastAsia="Times New Roman" w:cs="Arial"/>
          <w:sz w:val="28"/>
          <w:szCs w:val="28"/>
          <w:lang w:val="es-ES" w:eastAsia="es-ES"/>
        </w:rPr>
        <w:t>Los DC para la Formación Docente de Educación Primaria y Educación Inicial,</w:t>
      </w:r>
      <w:r w:rsidR="0064022A">
        <w:rPr>
          <w:rFonts w:eastAsia="Times New Roman" w:cs="Arial"/>
          <w:sz w:val="28"/>
          <w:szCs w:val="28"/>
          <w:lang w:val="es-ES" w:eastAsia="es-ES"/>
        </w:rPr>
        <w:t xml:space="preserve"> </w:t>
      </w:r>
      <w:r w:rsidRPr="000B1FF8">
        <w:rPr>
          <w:rFonts w:eastAsia="Times New Roman" w:cs="Arial"/>
          <w:sz w:val="28"/>
          <w:szCs w:val="28"/>
          <w:lang w:val="es-ES" w:eastAsia="es-ES"/>
        </w:rPr>
        <w:t xml:space="preserve">se encuentran en este momento en revisión para su reformulación, a partir de las </w:t>
      </w:r>
      <w:r w:rsidR="0064022A">
        <w:rPr>
          <w:rFonts w:eastAsia="Times New Roman" w:cs="Arial"/>
          <w:sz w:val="28"/>
          <w:szCs w:val="28"/>
          <w:lang w:val="es-ES" w:eastAsia="es-ES"/>
        </w:rPr>
        <w:t>e</w:t>
      </w:r>
      <w:r w:rsidRPr="000B1FF8">
        <w:rPr>
          <w:rFonts w:eastAsia="Times New Roman" w:cs="Arial"/>
          <w:sz w:val="28"/>
          <w:szCs w:val="28"/>
          <w:lang w:val="es-ES" w:eastAsia="es-ES"/>
        </w:rPr>
        <w:t>valuaciones de los mismos</w:t>
      </w:r>
      <w:r w:rsidRPr="00AC088A">
        <w:rPr>
          <w:rFonts w:eastAsia="Times New Roman" w:cs="Arial"/>
          <w:sz w:val="28"/>
          <w:szCs w:val="28"/>
          <w:lang w:val="es-ES" w:eastAsia="es-ES"/>
        </w:rPr>
        <w:t xml:space="preserve">, </w:t>
      </w:r>
      <w:r w:rsidR="004C73DA" w:rsidRPr="00AC088A">
        <w:rPr>
          <w:rFonts w:eastAsia="Times New Roman" w:cs="Arial"/>
          <w:sz w:val="28"/>
          <w:szCs w:val="28"/>
          <w:lang w:val="es-ES" w:eastAsia="es-ES"/>
        </w:rPr>
        <w:t>l</w:t>
      </w:r>
      <w:r w:rsidR="004C73DA">
        <w:rPr>
          <w:rFonts w:eastAsia="Times New Roman" w:cs="Arial"/>
          <w:sz w:val="28"/>
          <w:szCs w:val="28"/>
          <w:lang w:val="es-ES" w:eastAsia="es-ES"/>
        </w:rPr>
        <w:t>levadas a</w:t>
      </w:r>
      <w:r w:rsidR="0064022A">
        <w:rPr>
          <w:rFonts w:eastAsia="Times New Roman" w:cs="Arial"/>
          <w:sz w:val="28"/>
          <w:szCs w:val="28"/>
          <w:lang w:val="es-ES" w:eastAsia="es-ES"/>
        </w:rPr>
        <w:t xml:space="preserve"> cabo en el año 2012</w:t>
      </w:r>
      <w:r w:rsidRPr="00AC088A">
        <w:rPr>
          <w:rFonts w:eastAsia="Times New Roman" w:cs="Arial"/>
          <w:sz w:val="28"/>
          <w:szCs w:val="28"/>
          <w:lang w:val="es-ES" w:eastAsia="es-ES"/>
        </w:rPr>
        <w:t>.</w:t>
      </w:r>
    </w:p>
    <w:p w:rsidR="00732A53" w:rsidRDefault="00732A53" w:rsidP="00732A53">
      <w:pPr>
        <w:jc w:val="both"/>
        <w:rPr>
          <w:sz w:val="28"/>
          <w:szCs w:val="28"/>
          <w:lang w:val="es-ES"/>
        </w:rPr>
      </w:pPr>
      <w:r w:rsidRPr="00AC088A">
        <w:rPr>
          <w:sz w:val="28"/>
          <w:szCs w:val="28"/>
          <w:lang w:val="es-ES"/>
        </w:rPr>
        <w:t>En función de esta realidad, se vuelve necesario reiterar el siguiente interrogante</w:t>
      </w:r>
      <w:r>
        <w:rPr>
          <w:sz w:val="28"/>
          <w:szCs w:val="28"/>
          <w:lang w:val="es-ES"/>
        </w:rPr>
        <w:t>, que conduce al debate</w:t>
      </w:r>
      <w:r w:rsidRPr="00AC088A">
        <w:rPr>
          <w:sz w:val="28"/>
          <w:szCs w:val="28"/>
          <w:lang w:val="es-ES"/>
        </w:rPr>
        <w:t>:</w:t>
      </w:r>
    </w:p>
    <w:p w:rsidR="00732A53" w:rsidRPr="00AC088A" w:rsidRDefault="00732A53" w:rsidP="00E42D94">
      <w:pPr>
        <w:ind w:left="993" w:hanging="284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*</w:t>
      </w:r>
      <w:r w:rsidRPr="00AC088A">
        <w:rPr>
          <w:sz w:val="28"/>
          <w:szCs w:val="28"/>
          <w:lang w:val="es-ES"/>
        </w:rPr>
        <w:t>¿</w:t>
      </w:r>
      <w:r w:rsidRPr="00C551C9">
        <w:rPr>
          <w:sz w:val="28"/>
          <w:szCs w:val="28"/>
          <w:lang w:val="es-ES"/>
        </w:rPr>
        <w:t xml:space="preserve">Para qué trabajar con organizaciones y espacios </w:t>
      </w:r>
      <w:r w:rsidR="007144F5" w:rsidRPr="00C551C9">
        <w:rPr>
          <w:sz w:val="28"/>
          <w:szCs w:val="28"/>
          <w:lang w:val="es-ES"/>
        </w:rPr>
        <w:t>socio comunitarios</w:t>
      </w:r>
      <w:r w:rsidRPr="00C551C9">
        <w:rPr>
          <w:sz w:val="28"/>
          <w:szCs w:val="28"/>
          <w:lang w:val="es-ES"/>
        </w:rPr>
        <w:t xml:space="preserve"> en la Formación Docente?  </w:t>
      </w:r>
    </w:p>
    <w:p w:rsidR="0064022A" w:rsidRDefault="006039EE" w:rsidP="0064022A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El espacio de </w:t>
      </w:r>
      <w:r w:rsidR="00732A53" w:rsidRPr="00765ACA">
        <w:rPr>
          <w:sz w:val="28"/>
          <w:szCs w:val="28"/>
          <w:lang w:val="es-ES"/>
        </w:rPr>
        <w:t>TAIN resulta el adecuado para</w:t>
      </w:r>
      <w:r w:rsidR="00732A53">
        <w:rPr>
          <w:sz w:val="28"/>
          <w:szCs w:val="28"/>
          <w:lang w:val="es-ES"/>
        </w:rPr>
        <w:t xml:space="preserve"> d</w:t>
      </w:r>
      <w:r>
        <w:rPr>
          <w:sz w:val="28"/>
          <w:szCs w:val="28"/>
          <w:lang w:val="es-ES"/>
        </w:rPr>
        <w:t>ebatir y definir</w:t>
      </w:r>
      <w:r w:rsidR="00732A53" w:rsidRPr="00765ACA">
        <w:rPr>
          <w:sz w:val="28"/>
          <w:szCs w:val="28"/>
          <w:lang w:val="es-ES"/>
        </w:rPr>
        <w:t xml:space="preserve"> “EDUCACIÓN POPULAR” y </w:t>
      </w:r>
    </w:p>
    <w:p w:rsidR="00732A53" w:rsidRPr="00765ACA" w:rsidRDefault="00732A53" w:rsidP="0064022A">
      <w:pPr>
        <w:ind w:firstLine="708"/>
        <w:jc w:val="both"/>
        <w:rPr>
          <w:sz w:val="28"/>
          <w:szCs w:val="28"/>
          <w:lang w:val="es-ES"/>
        </w:rPr>
      </w:pPr>
      <w:r w:rsidRPr="00765ACA">
        <w:rPr>
          <w:sz w:val="28"/>
          <w:szCs w:val="28"/>
          <w:lang w:val="es-ES"/>
        </w:rPr>
        <w:t>*¿Cuáles son los sentidos actuales de la Educación Popular?</w:t>
      </w:r>
    </w:p>
    <w:p w:rsidR="00732A53" w:rsidRPr="004D23F7" w:rsidRDefault="00560994" w:rsidP="0064022A">
      <w:pPr>
        <w:ind w:firstLine="708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*</w:t>
      </w:r>
      <w:r w:rsidR="00732A53" w:rsidRPr="00765ACA">
        <w:rPr>
          <w:sz w:val="28"/>
          <w:szCs w:val="28"/>
          <w:lang w:val="es-ES"/>
        </w:rPr>
        <w:t xml:space="preserve">¿En qué casos es posible identificar a una organización </w:t>
      </w:r>
      <w:r w:rsidR="004C73DA">
        <w:rPr>
          <w:sz w:val="28"/>
          <w:szCs w:val="28"/>
          <w:lang w:val="es-ES"/>
        </w:rPr>
        <w:t>co</w:t>
      </w:r>
      <w:r w:rsidR="004C73DA" w:rsidRPr="00765ACA">
        <w:rPr>
          <w:sz w:val="28"/>
          <w:szCs w:val="28"/>
          <w:lang w:val="es-ES"/>
        </w:rPr>
        <w:t>mo</w:t>
      </w:r>
      <w:r w:rsidR="00732A53" w:rsidRPr="00765ACA">
        <w:rPr>
          <w:sz w:val="28"/>
          <w:szCs w:val="28"/>
          <w:lang w:val="es-ES"/>
        </w:rPr>
        <w:t xml:space="preserve"> popular?</w:t>
      </w:r>
    </w:p>
    <w:p w:rsidR="00732A53" w:rsidRPr="00765ACA" w:rsidRDefault="00732A53" w:rsidP="00E42D94">
      <w:pPr>
        <w:ind w:left="993" w:hanging="284"/>
        <w:jc w:val="both"/>
        <w:rPr>
          <w:sz w:val="28"/>
          <w:szCs w:val="28"/>
          <w:lang w:val="es-ES"/>
        </w:rPr>
      </w:pPr>
      <w:r w:rsidRPr="004D23F7">
        <w:rPr>
          <w:sz w:val="28"/>
          <w:szCs w:val="28"/>
          <w:lang w:val="es-ES"/>
        </w:rPr>
        <w:t xml:space="preserve">*¿Qué características tiene una organización social basada en la </w:t>
      </w:r>
      <w:r w:rsidRPr="00765ACA">
        <w:rPr>
          <w:sz w:val="28"/>
          <w:szCs w:val="28"/>
          <w:lang w:val="es-ES"/>
        </w:rPr>
        <w:t>educación popular?</w:t>
      </w:r>
    </w:p>
    <w:p w:rsidR="00732A53" w:rsidRPr="00765ACA" w:rsidRDefault="006039EE" w:rsidP="00E42D94">
      <w:pPr>
        <w:ind w:left="993" w:hanging="284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*¿Qué aportes a la Formación Docente brinda</w:t>
      </w:r>
      <w:r w:rsidR="00732A53" w:rsidRPr="00765ACA">
        <w:rPr>
          <w:sz w:val="28"/>
          <w:szCs w:val="28"/>
          <w:lang w:val="es-ES"/>
        </w:rPr>
        <w:t xml:space="preserve"> la inclusión de organizaciones sociales en el Campo de la </w:t>
      </w:r>
      <w:r w:rsidR="004C73DA" w:rsidRPr="00765ACA">
        <w:rPr>
          <w:sz w:val="28"/>
          <w:szCs w:val="28"/>
          <w:lang w:val="es-ES"/>
        </w:rPr>
        <w:t>Práctica Docente</w:t>
      </w:r>
      <w:r w:rsidR="00732A53" w:rsidRPr="00765ACA">
        <w:rPr>
          <w:sz w:val="28"/>
          <w:szCs w:val="28"/>
          <w:lang w:val="es-ES"/>
        </w:rPr>
        <w:t>?</w:t>
      </w:r>
    </w:p>
    <w:p w:rsidR="00732A53" w:rsidRPr="00765ACA" w:rsidRDefault="00732A53" w:rsidP="00E42D94">
      <w:pPr>
        <w:ind w:left="993" w:hanging="284"/>
        <w:jc w:val="both"/>
        <w:rPr>
          <w:sz w:val="28"/>
          <w:szCs w:val="28"/>
          <w:lang w:val="es-ES"/>
        </w:rPr>
      </w:pPr>
      <w:r w:rsidRPr="00765ACA">
        <w:rPr>
          <w:sz w:val="28"/>
          <w:szCs w:val="28"/>
          <w:lang w:val="es-ES"/>
        </w:rPr>
        <w:t xml:space="preserve">*¿Qué aportes a las organizaciones sociales brindó la institución formadora a </w:t>
      </w:r>
      <w:r w:rsidR="004C73DA" w:rsidRPr="00765ACA">
        <w:rPr>
          <w:sz w:val="28"/>
          <w:szCs w:val="28"/>
          <w:lang w:val="es-ES"/>
        </w:rPr>
        <w:t>través del</w:t>
      </w:r>
      <w:r w:rsidRPr="00765ACA">
        <w:rPr>
          <w:sz w:val="28"/>
          <w:szCs w:val="28"/>
          <w:lang w:val="es-ES"/>
        </w:rPr>
        <w:t xml:space="preserve"> Campo de la </w:t>
      </w:r>
      <w:r w:rsidR="004C73DA" w:rsidRPr="00765ACA">
        <w:rPr>
          <w:sz w:val="28"/>
          <w:szCs w:val="28"/>
          <w:lang w:val="es-ES"/>
        </w:rPr>
        <w:t>Práctica Docente</w:t>
      </w:r>
      <w:r w:rsidRPr="00765ACA">
        <w:rPr>
          <w:sz w:val="28"/>
          <w:szCs w:val="28"/>
          <w:lang w:val="es-ES"/>
        </w:rPr>
        <w:t>?</w:t>
      </w:r>
    </w:p>
    <w:p w:rsidR="00732A53" w:rsidRPr="00AC088A" w:rsidRDefault="00732A53" w:rsidP="0064022A">
      <w:pPr>
        <w:ind w:firstLine="705"/>
        <w:jc w:val="both"/>
        <w:rPr>
          <w:sz w:val="28"/>
          <w:szCs w:val="28"/>
          <w:lang w:val="es-ES"/>
        </w:rPr>
      </w:pPr>
      <w:r w:rsidRPr="00765ACA">
        <w:rPr>
          <w:sz w:val="28"/>
          <w:szCs w:val="28"/>
          <w:lang w:val="es-ES"/>
        </w:rPr>
        <w:t>*¿Qué criterios priman para la s</w:t>
      </w:r>
      <w:r w:rsidR="00DC2938">
        <w:rPr>
          <w:sz w:val="28"/>
          <w:szCs w:val="28"/>
          <w:lang w:val="es-ES"/>
        </w:rPr>
        <w:t>elección de las organizaciones s</w:t>
      </w:r>
      <w:r w:rsidRPr="00765ACA">
        <w:rPr>
          <w:sz w:val="28"/>
          <w:szCs w:val="28"/>
          <w:lang w:val="es-ES"/>
        </w:rPr>
        <w:t>ociales?</w:t>
      </w:r>
    </w:p>
    <w:p w:rsidR="00732A53" w:rsidRPr="00AC088A" w:rsidRDefault="004D23F7" w:rsidP="00732A5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Los directivos </w:t>
      </w:r>
      <w:r w:rsidR="00732A53">
        <w:rPr>
          <w:sz w:val="28"/>
          <w:szCs w:val="28"/>
          <w:lang w:val="es-ES"/>
        </w:rPr>
        <w:t>orienta</w:t>
      </w:r>
      <w:r>
        <w:rPr>
          <w:sz w:val="28"/>
          <w:szCs w:val="28"/>
          <w:lang w:val="es-ES"/>
        </w:rPr>
        <w:t>n</w:t>
      </w:r>
      <w:r w:rsidR="00732A53" w:rsidRPr="00AC088A">
        <w:rPr>
          <w:sz w:val="28"/>
          <w:szCs w:val="28"/>
          <w:lang w:val="es-ES"/>
        </w:rPr>
        <w:t xml:space="preserve"> al equipo interdisciplinario de 1</w:t>
      </w:r>
      <w:r w:rsidR="00E42D94">
        <w:rPr>
          <w:rFonts w:ascii="Arial" w:hAnsi="Arial" w:cs="Arial"/>
          <w:sz w:val="28"/>
          <w:szCs w:val="28"/>
          <w:lang w:val="es-ES"/>
        </w:rPr>
        <w:t>º</w:t>
      </w:r>
      <w:r w:rsidR="00732A53" w:rsidRPr="00AC088A">
        <w:rPr>
          <w:sz w:val="28"/>
          <w:szCs w:val="28"/>
          <w:lang w:val="es-ES"/>
        </w:rPr>
        <w:t xml:space="preserve"> año </w:t>
      </w:r>
      <w:r>
        <w:rPr>
          <w:sz w:val="28"/>
          <w:szCs w:val="28"/>
          <w:lang w:val="es-ES"/>
        </w:rPr>
        <w:t>a</w:t>
      </w:r>
      <w:r w:rsidR="00732A53" w:rsidRPr="00AC088A">
        <w:rPr>
          <w:sz w:val="28"/>
          <w:szCs w:val="28"/>
          <w:lang w:val="es-ES"/>
        </w:rPr>
        <w:t xml:space="preserve"> conformar grupos de trabajo con lo</w:t>
      </w:r>
      <w:r w:rsidR="0064022A">
        <w:rPr>
          <w:sz w:val="28"/>
          <w:szCs w:val="28"/>
          <w:lang w:val="es-ES"/>
        </w:rPr>
        <w:t xml:space="preserve">s estudiantes para elaborar </w:t>
      </w:r>
      <w:r w:rsidR="00732A53" w:rsidRPr="00AC088A">
        <w:rPr>
          <w:sz w:val="28"/>
          <w:szCs w:val="28"/>
          <w:lang w:val="es-ES"/>
        </w:rPr>
        <w:t>propue</w:t>
      </w:r>
      <w:r w:rsidR="0064022A">
        <w:rPr>
          <w:sz w:val="28"/>
          <w:szCs w:val="28"/>
          <w:lang w:val="es-ES"/>
        </w:rPr>
        <w:t xml:space="preserve">stas </w:t>
      </w:r>
      <w:r w:rsidR="00732A53">
        <w:rPr>
          <w:sz w:val="28"/>
          <w:szCs w:val="28"/>
          <w:lang w:val="es-ES"/>
        </w:rPr>
        <w:t>que permitan optimizar su</w:t>
      </w:r>
      <w:r w:rsidR="00732A53" w:rsidRPr="00AC088A">
        <w:rPr>
          <w:sz w:val="28"/>
          <w:szCs w:val="28"/>
          <w:lang w:val="es-ES"/>
        </w:rPr>
        <w:t xml:space="preserve"> trayectoria</w:t>
      </w:r>
      <w:r w:rsidR="00732A53">
        <w:rPr>
          <w:sz w:val="28"/>
          <w:szCs w:val="28"/>
          <w:lang w:val="es-ES"/>
        </w:rPr>
        <w:t xml:space="preserve"> formativa </w:t>
      </w:r>
      <w:r w:rsidR="00732A53" w:rsidRPr="00AC088A">
        <w:rPr>
          <w:sz w:val="28"/>
          <w:szCs w:val="28"/>
          <w:lang w:val="es-ES"/>
        </w:rPr>
        <w:t>y mejorar la oferta de las organizacio</w:t>
      </w:r>
      <w:r w:rsidR="00732A53">
        <w:rPr>
          <w:sz w:val="28"/>
          <w:szCs w:val="28"/>
          <w:lang w:val="es-ES"/>
        </w:rPr>
        <w:t>nes sociales. Las mismas son</w:t>
      </w:r>
      <w:r w:rsidR="00732A53" w:rsidRPr="00AC088A">
        <w:rPr>
          <w:sz w:val="28"/>
          <w:szCs w:val="28"/>
          <w:lang w:val="es-ES"/>
        </w:rPr>
        <w:t xml:space="preserve"> im</w:t>
      </w:r>
      <w:r w:rsidR="00732A53">
        <w:rPr>
          <w:sz w:val="28"/>
          <w:szCs w:val="28"/>
          <w:lang w:val="es-ES"/>
        </w:rPr>
        <w:t xml:space="preserve">plementadas en corto plazo y son evaluadas en función de su impacto en la </w:t>
      </w:r>
      <w:r w:rsidR="00732A53" w:rsidRPr="00E42D94">
        <w:rPr>
          <w:sz w:val="28"/>
          <w:szCs w:val="28"/>
          <w:lang w:val="es-ES"/>
        </w:rPr>
        <w:t>formación</w:t>
      </w:r>
      <w:r w:rsidR="0064022A" w:rsidRPr="00E42D94">
        <w:rPr>
          <w:sz w:val="28"/>
          <w:szCs w:val="28"/>
          <w:lang w:val="es-ES"/>
        </w:rPr>
        <w:t xml:space="preserve"> q</w:t>
      </w:r>
      <w:r w:rsidR="00732A53" w:rsidRPr="00E42D94">
        <w:rPr>
          <w:sz w:val="28"/>
          <w:szCs w:val="28"/>
          <w:lang w:val="es-ES"/>
        </w:rPr>
        <w:t xml:space="preserve">uedando </w:t>
      </w:r>
      <w:r w:rsidR="00732A53">
        <w:rPr>
          <w:sz w:val="28"/>
          <w:szCs w:val="28"/>
          <w:lang w:val="es-ES"/>
        </w:rPr>
        <w:t>como</w:t>
      </w:r>
      <w:r w:rsidR="00732A53" w:rsidRPr="00AC088A">
        <w:rPr>
          <w:sz w:val="28"/>
          <w:szCs w:val="28"/>
          <w:lang w:val="es-ES"/>
        </w:rPr>
        <w:t xml:space="preserve"> mate</w:t>
      </w:r>
      <w:r w:rsidR="00732A53">
        <w:rPr>
          <w:sz w:val="28"/>
          <w:szCs w:val="28"/>
          <w:lang w:val="es-ES"/>
        </w:rPr>
        <w:t>rial de trabajo de 2</w:t>
      </w:r>
      <w:r w:rsidR="00E42D94">
        <w:rPr>
          <w:sz w:val="28"/>
          <w:szCs w:val="28"/>
          <w:lang w:val="es-ES"/>
        </w:rPr>
        <w:t>º</w:t>
      </w:r>
      <w:r w:rsidR="00732A53">
        <w:rPr>
          <w:sz w:val="28"/>
          <w:szCs w:val="28"/>
          <w:lang w:val="es-ES"/>
        </w:rPr>
        <w:t xml:space="preserve"> año, ya que se ponen en valor los aportes de las </w:t>
      </w:r>
      <w:r w:rsidR="0064022A">
        <w:rPr>
          <w:sz w:val="28"/>
          <w:szCs w:val="28"/>
          <w:lang w:val="es-ES"/>
        </w:rPr>
        <w:t>o</w:t>
      </w:r>
      <w:r w:rsidR="00732A53">
        <w:rPr>
          <w:sz w:val="28"/>
          <w:szCs w:val="28"/>
          <w:lang w:val="es-ES"/>
        </w:rPr>
        <w:t xml:space="preserve">rganizaciones </w:t>
      </w:r>
      <w:r w:rsidR="0064022A">
        <w:rPr>
          <w:sz w:val="28"/>
          <w:szCs w:val="28"/>
          <w:lang w:val="es-ES"/>
        </w:rPr>
        <w:t>s</w:t>
      </w:r>
      <w:r w:rsidR="00732A53">
        <w:rPr>
          <w:sz w:val="28"/>
          <w:szCs w:val="28"/>
          <w:lang w:val="es-ES"/>
        </w:rPr>
        <w:t>ociales.</w:t>
      </w:r>
    </w:p>
    <w:p w:rsidR="00732A53" w:rsidRDefault="00732A53" w:rsidP="00732A53">
      <w:pPr>
        <w:jc w:val="both"/>
        <w:rPr>
          <w:sz w:val="28"/>
          <w:szCs w:val="28"/>
          <w:lang w:val="es-ES"/>
        </w:rPr>
      </w:pPr>
      <w:r w:rsidRPr="00A75998">
        <w:rPr>
          <w:sz w:val="28"/>
          <w:szCs w:val="28"/>
          <w:lang w:val="es-ES"/>
        </w:rPr>
        <w:t>D</w:t>
      </w:r>
      <w:r w:rsidR="00E42D94">
        <w:rPr>
          <w:sz w:val="28"/>
          <w:szCs w:val="28"/>
          <w:lang w:val="es-ES"/>
        </w:rPr>
        <w:t>esde los otros campos del saber</w:t>
      </w:r>
      <w:r w:rsidRPr="00A75998">
        <w:rPr>
          <w:sz w:val="28"/>
          <w:szCs w:val="28"/>
          <w:lang w:val="es-ES"/>
        </w:rPr>
        <w:t xml:space="preserve"> se posibilita el enriquecimiento del debate y </w:t>
      </w:r>
      <w:r w:rsidR="004D23F7">
        <w:rPr>
          <w:sz w:val="28"/>
          <w:szCs w:val="28"/>
          <w:lang w:val="es-ES"/>
        </w:rPr>
        <w:t>la reflexión de los estudiantes</w:t>
      </w:r>
      <w:r w:rsidRPr="00A75998">
        <w:rPr>
          <w:sz w:val="28"/>
          <w:szCs w:val="28"/>
          <w:lang w:val="es-ES"/>
        </w:rPr>
        <w:t xml:space="preserve"> con los contenidos y bibliografía de cada unidad</w:t>
      </w:r>
      <w:r w:rsidR="00901FA4">
        <w:rPr>
          <w:sz w:val="28"/>
          <w:szCs w:val="28"/>
          <w:lang w:val="es-ES"/>
        </w:rPr>
        <w:t xml:space="preserve"> curricular que abone </w:t>
      </w:r>
      <w:r w:rsidR="004D23F7">
        <w:rPr>
          <w:sz w:val="28"/>
          <w:szCs w:val="28"/>
          <w:lang w:val="es-ES"/>
        </w:rPr>
        <w:t>a</w:t>
      </w:r>
      <w:r w:rsidR="00901FA4">
        <w:rPr>
          <w:sz w:val="28"/>
          <w:szCs w:val="28"/>
          <w:lang w:val="es-ES"/>
        </w:rPr>
        <w:t>l propio</w:t>
      </w:r>
      <w:r w:rsidRPr="00A75998">
        <w:rPr>
          <w:sz w:val="28"/>
          <w:szCs w:val="28"/>
          <w:lang w:val="es-ES"/>
        </w:rPr>
        <w:t xml:space="preserve"> Espacio de la Práctica Docente para 1</w:t>
      </w:r>
      <w:r w:rsidR="00E42D94">
        <w:rPr>
          <w:sz w:val="28"/>
          <w:szCs w:val="28"/>
          <w:lang w:val="es-ES"/>
        </w:rPr>
        <w:t>º a</w:t>
      </w:r>
      <w:r w:rsidRPr="00A75998">
        <w:rPr>
          <w:sz w:val="28"/>
          <w:szCs w:val="28"/>
          <w:lang w:val="es-ES"/>
        </w:rPr>
        <w:t>ño.</w:t>
      </w:r>
    </w:p>
    <w:p w:rsidR="003F38EC" w:rsidRPr="00465057" w:rsidRDefault="00465057" w:rsidP="00465057">
      <w:pPr>
        <w:pStyle w:val="Prrafodelista"/>
        <w:numPr>
          <w:ilvl w:val="0"/>
          <w:numId w:val="19"/>
        </w:numPr>
        <w:jc w:val="both"/>
        <w:rPr>
          <w:sz w:val="28"/>
          <w:szCs w:val="28"/>
          <w:lang w:val="es-ES"/>
        </w:rPr>
      </w:pPr>
      <w:r w:rsidRPr="00465057">
        <w:rPr>
          <w:sz w:val="28"/>
          <w:szCs w:val="28"/>
          <w:lang w:val="es-ES"/>
        </w:rPr>
        <w:t>Se recomienda la lectura analítica del “Módulo de acompañamiento capacitante”:</w:t>
      </w:r>
      <w:r w:rsidR="006039EE">
        <w:rPr>
          <w:sz w:val="28"/>
          <w:szCs w:val="28"/>
          <w:lang w:val="es-ES"/>
        </w:rPr>
        <w:t xml:space="preserve"> </w:t>
      </w:r>
      <w:r w:rsidRPr="00465057">
        <w:rPr>
          <w:sz w:val="28"/>
          <w:szCs w:val="28"/>
        </w:rPr>
        <w:t>Capacitación para la implementación del Campo de la Práctica Docente de 1</w:t>
      </w:r>
      <w:r w:rsidR="00E8416E">
        <w:rPr>
          <w:sz w:val="28"/>
          <w:szCs w:val="28"/>
        </w:rPr>
        <w:t>º</w:t>
      </w:r>
      <w:r w:rsidRPr="00465057">
        <w:rPr>
          <w:sz w:val="28"/>
          <w:szCs w:val="28"/>
        </w:rPr>
        <w:t xml:space="preserve"> año</w:t>
      </w:r>
      <w:r w:rsidR="0064022A">
        <w:rPr>
          <w:sz w:val="28"/>
          <w:szCs w:val="28"/>
        </w:rPr>
        <w:t xml:space="preserve">, </w:t>
      </w:r>
      <w:r w:rsidR="0064022A" w:rsidRPr="00E42D94">
        <w:rPr>
          <w:sz w:val="28"/>
          <w:szCs w:val="28"/>
        </w:rPr>
        <w:t>a</w:t>
      </w:r>
      <w:r w:rsidRPr="00465057">
        <w:rPr>
          <w:sz w:val="28"/>
          <w:szCs w:val="28"/>
        </w:rPr>
        <w:t>ño 2008. Debatir sobre su vigencia y registrar acciones superadoras</w:t>
      </w:r>
      <w:r w:rsidR="0064022A">
        <w:rPr>
          <w:color w:val="FF0000"/>
          <w:sz w:val="28"/>
          <w:szCs w:val="28"/>
        </w:rPr>
        <w:t xml:space="preserve"> </w:t>
      </w:r>
      <w:r w:rsidRPr="00465057">
        <w:rPr>
          <w:sz w:val="28"/>
          <w:szCs w:val="28"/>
        </w:rPr>
        <w:t>que se han desarrollado producto de la implementación.</w:t>
      </w:r>
    </w:p>
    <w:p w:rsidR="003F38EC" w:rsidRDefault="003F38EC" w:rsidP="003F38EC">
      <w:pPr>
        <w:rPr>
          <w:sz w:val="28"/>
          <w:szCs w:val="28"/>
          <w:lang w:val="es-ES"/>
        </w:rPr>
      </w:pPr>
    </w:p>
    <w:p w:rsidR="00732A53" w:rsidRPr="003F38EC" w:rsidRDefault="003F38EC" w:rsidP="003F38EC">
      <w:pPr>
        <w:rPr>
          <w:b/>
          <w:sz w:val="28"/>
          <w:szCs w:val="28"/>
        </w:rPr>
      </w:pPr>
      <w:r w:rsidRPr="003F38EC">
        <w:rPr>
          <w:b/>
          <w:sz w:val="28"/>
          <w:szCs w:val="28"/>
          <w:lang w:val="es-ES"/>
        </w:rPr>
        <w:t>2</w:t>
      </w:r>
      <w:r>
        <w:rPr>
          <w:sz w:val="28"/>
          <w:szCs w:val="28"/>
          <w:lang w:val="es-ES"/>
        </w:rPr>
        <w:t>.</w:t>
      </w:r>
      <w:r w:rsidR="00DC2938">
        <w:rPr>
          <w:sz w:val="28"/>
          <w:szCs w:val="28"/>
          <w:lang w:val="es-ES"/>
        </w:rPr>
        <w:t xml:space="preserve"> </w:t>
      </w:r>
      <w:r w:rsidR="00732A53" w:rsidRPr="003F38EC">
        <w:rPr>
          <w:b/>
          <w:sz w:val="28"/>
          <w:szCs w:val="28"/>
        </w:rPr>
        <w:t>SEGUNDO AÑO</w:t>
      </w:r>
    </w:p>
    <w:p w:rsidR="00732A53" w:rsidRPr="00D83E1A" w:rsidRDefault="00732A53" w:rsidP="00732A53">
      <w:pPr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</w:rPr>
        <w:t xml:space="preserve">2.1 </w:t>
      </w:r>
      <w:r w:rsidRPr="00FB3B59">
        <w:rPr>
          <w:b/>
          <w:sz w:val="28"/>
          <w:szCs w:val="28"/>
          <w:lang w:val="es-ES"/>
        </w:rPr>
        <w:t>Eje</w:t>
      </w:r>
      <w:r w:rsidRPr="004A7458">
        <w:rPr>
          <w:sz w:val="28"/>
          <w:szCs w:val="28"/>
          <w:lang w:val="es-ES"/>
        </w:rPr>
        <w:t xml:space="preserve"> del </w:t>
      </w:r>
      <w:r>
        <w:rPr>
          <w:sz w:val="28"/>
          <w:szCs w:val="28"/>
          <w:lang w:val="es-ES"/>
        </w:rPr>
        <w:t>T</w:t>
      </w:r>
      <w:r w:rsidRPr="004A7458">
        <w:rPr>
          <w:sz w:val="28"/>
          <w:szCs w:val="28"/>
          <w:lang w:val="es-ES"/>
        </w:rPr>
        <w:t xml:space="preserve">aller </w:t>
      </w:r>
      <w:r>
        <w:rPr>
          <w:sz w:val="28"/>
          <w:szCs w:val="28"/>
          <w:lang w:val="es-ES"/>
        </w:rPr>
        <w:t>I</w:t>
      </w:r>
      <w:r w:rsidRPr="004A7458">
        <w:rPr>
          <w:sz w:val="28"/>
          <w:szCs w:val="28"/>
          <w:lang w:val="es-ES"/>
        </w:rPr>
        <w:t xml:space="preserve">ntegrador </w:t>
      </w:r>
      <w:r>
        <w:rPr>
          <w:sz w:val="28"/>
          <w:szCs w:val="28"/>
          <w:lang w:val="es-ES"/>
        </w:rPr>
        <w:t>I</w:t>
      </w:r>
      <w:r w:rsidRPr="004A7458">
        <w:rPr>
          <w:sz w:val="28"/>
          <w:szCs w:val="28"/>
          <w:lang w:val="es-ES"/>
        </w:rPr>
        <w:t>nterdisciplinario</w:t>
      </w:r>
      <w:r w:rsidRPr="00DC2938">
        <w:rPr>
          <w:sz w:val="28"/>
          <w:szCs w:val="28"/>
          <w:lang w:val="es-ES"/>
        </w:rPr>
        <w:t>:</w:t>
      </w:r>
      <w:r w:rsidR="00E42D94">
        <w:rPr>
          <w:sz w:val="28"/>
          <w:szCs w:val="28"/>
          <w:lang w:val="es-ES"/>
        </w:rPr>
        <w:t xml:space="preserve"> </w:t>
      </w:r>
      <w:r w:rsidR="006039EE" w:rsidRPr="00DC2938">
        <w:rPr>
          <w:sz w:val="28"/>
          <w:szCs w:val="28"/>
          <w:lang w:val="es-ES"/>
        </w:rPr>
        <w:t>“</w:t>
      </w:r>
      <w:r w:rsidRPr="00DC2938">
        <w:rPr>
          <w:b/>
          <w:sz w:val="28"/>
          <w:szCs w:val="28"/>
          <w:lang w:val="es-ES"/>
        </w:rPr>
        <w:t>E</w:t>
      </w:r>
      <w:r w:rsidRPr="00D83E1A">
        <w:rPr>
          <w:b/>
          <w:sz w:val="28"/>
          <w:szCs w:val="28"/>
          <w:lang w:val="es-ES"/>
        </w:rPr>
        <w:t>spacio escolar y realidad educativa”.</w:t>
      </w:r>
    </w:p>
    <w:p w:rsidR="00E42D94" w:rsidRDefault="00732A53" w:rsidP="00732A53">
      <w:pPr>
        <w:jc w:val="both"/>
        <w:rPr>
          <w:sz w:val="28"/>
          <w:szCs w:val="28"/>
          <w:lang w:val="es-ES"/>
        </w:rPr>
      </w:pPr>
      <w:r w:rsidRPr="00FB3B59">
        <w:rPr>
          <w:b/>
          <w:sz w:val="28"/>
          <w:szCs w:val="28"/>
          <w:lang w:val="es-ES"/>
        </w:rPr>
        <w:t>Propósitos</w:t>
      </w:r>
      <w:r w:rsidRPr="00AC088A">
        <w:rPr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 xml:space="preserve"> </w:t>
      </w:r>
    </w:p>
    <w:p w:rsidR="00732A53" w:rsidRPr="00FB3B59" w:rsidRDefault="00E42D94" w:rsidP="00732A53">
      <w:pPr>
        <w:jc w:val="both"/>
        <w:rPr>
          <w:i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*</w:t>
      </w:r>
      <w:r w:rsidR="00732A53">
        <w:rPr>
          <w:sz w:val="28"/>
          <w:szCs w:val="28"/>
          <w:lang w:val="es-ES"/>
        </w:rPr>
        <w:t>…“</w:t>
      </w:r>
      <w:r w:rsidRPr="00E42D94">
        <w:rPr>
          <w:i/>
          <w:sz w:val="28"/>
          <w:szCs w:val="28"/>
          <w:lang w:val="es-ES"/>
        </w:rPr>
        <w:t>P</w:t>
      </w:r>
      <w:r w:rsidR="00732A53" w:rsidRPr="00FB3B59">
        <w:rPr>
          <w:i/>
          <w:sz w:val="28"/>
          <w:szCs w:val="28"/>
          <w:lang w:val="es-ES"/>
        </w:rPr>
        <w:t>rovocar una entrada a las escuelas equilibrando las marcas que  ella ha dejado en nuestras</w:t>
      </w:r>
      <w:r w:rsidR="00427156">
        <w:rPr>
          <w:i/>
          <w:sz w:val="28"/>
          <w:szCs w:val="28"/>
          <w:lang w:val="es-ES"/>
        </w:rPr>
        <w:t xml:space="preserve"> biografías con una perspectiva de</w:t>
      </w:r>
      <w:r w:rsidR="00732A53" w:rsidRPr="00FB3B59">
        <w:rPr>
          <w:i/>
          <w:sz w:val="28"/>
          <w:szCs w:val="28"/>
          <w:lang w:val="es-ES"/>
        </w:rPr>
        <w:t xml:space="preserve"> “extranjero” que  p</w:t>
      </w:r>
      <w:r w:rsidR="00427156">
        <w:rPr>
          <w:i/>
          <w:sz w:val="28"/>
          <w:szCs w:val="28"/>
          <w:lang w:val="es-ES"/>
        </w:rPr>
        <w:t>retende en principio, limitarse</w:t>
      </w:r>
      <w:r w:rsidR="00732A53" w:rsidRPr="00FB3B59">
        <w:rPr>
          <w:i/>
          <w:sz w:val="28"/>
          <w:szCs w:val="28"/>
          <w:lang w:val="es-ES"/>
        </w:rPr>
        <w:t xml:space="preserve"> a un primer paso de reconocimiento de los significados  de la vida escolar</w:t>
      </w:r>
      <w:r w:rsidR="00427156">
        <w:rPr>
          <w:i/>
          <w:sz w:val="28"/>
          <w:szCs w:val="28"/>
          <w:lang w:val="es-ES"/>
        </w:rPr>
        <w:t xml:space="preserve"> que circulan en ese momento y</w:t>
      </w:r>
      <w:r w:rsidR="00732A53" w:rsidRPr="00FB3B59">
        <w:rPr>
          <w:i/>
          <w:sz w:val="28"/>
          <w:szCs w:val="28"/>
          <w:lang w:val="es-ES"/>
        </w:rPr>
        <w:t xml:space="preserve"> lugar…”</w:t>
      </w:r>
      <w:r w:rsidR="00154BCA">
        <w:rPr>
          <w:rStyle w:val="Refdenotaalpie"/>
          <w:i/>
          <w:sz w:val="28"/>
          <w:szCs w:val="28"/>
          <w:lang w:val="es-ES"/>
        </w:rPr>
        <w:footnoteReference w:id="10"/>
      </w:r>
    </w:p>
    <w:p w:rsidR="00732A53" w:rsidRPr="00AC088A" w:rsidRDefault="00732A53" w:rsidP="00732A5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*…</w:t>
      </w:r>
      <w:r w:rsidR="00427156" w:rsidRPr="00DC2938">
        <w:t>“</w:t>
      </w:r>
      <w:r w:rsidR="00E42D94">
        <w:rPr>
          <w:sz w:val="28"/>
          <w:szCs w:val="28"/>
          <w:lang w:val="es-ES"/>
        </w:rPr>
        <w:t>C</w:t>
      </w:r>
      <w:r w:rsidRPr="00AC088A">
        <w:rPr>
          <w:sz w:val="28"/>
          <w:szCs w:val="28"/>
          <w:lang w:val="es-ES"/>
        </w:rPr>
        <w:t xml:space="preserve">omenzar </w:t>
      </w:r>
      <w:r>
        <w:rPr>
          <w:sz w:val="28"/>
          <w:szCs w:val="28"/>
          <w:lang w:val="es-ES"/>
        </w:rPr>
        <w:t xml:space="preserve">el camino </w:t>
      </w:r>
      <w:r w:rsidRPr="00AC088A">
        <w:rPr>
          <w:b/>
          <w:sz w:val="28"/>
          <w:szCs w:val="28"/>
          <w:lang w:val="es-ES"/>
        </w:rPr>
        <w:t>de re-escribir la escuela, como es</w:t>
      </w:r>
      <w:r w:rsidR="00427156">
        <w:rPr>
          <w:b/>
          <w:sz w:val="28"/>
          <w:szCs w:val="28"/>
          <w:lang w:val="es-ES"/>
        </w:rPr>
        <w:t>pacio social público dedicado a</w:t>
      </w:r>
      <w:r w:rsidRPr="00AC088A">
        <w:rPr>
          <w:b/>
          <w:sz w:val="28"/>
          <w:szCs w:val="28"/>
          <w:lang w:val="es-ES"/>
        </w:rPr>
        <w:t xml:space="preserve"> la educación</w:t>
      </w:r>
      <w:r>
        <w:rPr>
          <w:b/>
          <w:sz w:val="28"/>
          <w:szCs w:val="28"/>
          <w:lang w:val="es-ES"/>
        </w:rPr>
        <w:t xml:space="preserve">, </w:t>
      </w:r>
      <w:r>
        <w:rPr>
          <w:sz w:val="28"/>
          <w:szCs w:val="28"/>
          <w:lang w:val="es-ES"/>
        </w:rPr>
        <w:t>pero no divorciado de la vida</w:t>
      </w:r>
      <w:r w:rsidRPr="00AC088A">
        <w:rPr>
          <w:sz w:val="28"/>
          <w:szCs w:val="28"/>
          <w:lang w:val="es-ES"/>
        </w:rPr>
        <w:t>,</w:t>
      </w:r>
      <w:r w:rsidR="00427156">
        <w:rPr>
          <w:sz w:val="28"/>
          <w:szCs w:val="28"/>
          <w:lang w:val="es-ES"/>
        </w:rPr>
        <w:t xml:space="preserve"> </w:t>
      </w:r>
      <w:r w:rsidRPr="00AC088A">
        <w:rPr>
          <w:sz w:val="28"/>
          <w:szCs w:val="28"/>
          <w:lang w:val="es-ES"/>
        </w:rPr>
        <w:t>ni del resto de los espacios sociales de la comunidad</w:t>
      </w:r>
      <w:r>
        <w:rPr>
          <w:sz w:val="28"/>
          <w:szCs w:val="28"/>
          <w:lang w:val="es-ES"/>
        </w:rPr>
        <w:t>…”</w:t>
      </w:r>
    </w:p>
    <w:p w:rsidR="00732A53" w:rsidRPr="00AC088A" w:rsidRDefault="00732A53" w:rsidP="00732A53">
      <w:p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*…</w:t>
      </w:r>
      <w:r w:rsidR="00DC2938" w:rsidRPr="00DC2938">
        <w:t>”</w:t>
      </w:r>
      <w:r w:rsidR="00427156">
        <w:rPr>
          <w:b/>
          <w:sz w:val="28"/>
          <w:szCs w:val="28"/>
          <w:lang w:val="es-ES"/>
        </w:rPr>
        <w:t xml:space="preserve">Re-escribir la escuela como política </w:t>
      </w:r>
      <w:r w:rsidRPr="00AC088A">
        <w:rPr>
          <w:b/>
          <w:sz w:val="28"/>
          <w:szCs w:val="28"/>
          <w:lang w:val="es-ES"/>
        </w:rPr>
        <w:t xml:space="preserve">pública, </w:t>
      </w:r>
      <w:r w:rsidRPr="00AC088A">
        <w:rPr>
          <w:sz w:val="28"/>
          <w:szCs w:val="28"/>
          <w:lang w:val="es-ES"/>
        </w:rPr>
        <w:t>que debe sostener la educación común, asumiendo la búsqueda de la inclusión social y de la igualdad</w:t>
      </w:r>
      <w:r>
        <w:rPr>
          <w:sz w:val="28"/>
          <w:szCs w:val="28"/>
          <w:lang w:val="es-ES"/>
        </w:rPr>
        <w:t>…”</w:t>
      </w:r>
    </w:p>
    <w:p w:rsidR="00732A53" w:rsidRDefault="00732A53" w:rsidP="00732A53">
      <w:p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*…</w:t>
      </w:r>
      <w:r w:rsidRPr="00DC2938">
        <w:t>”</w:t>
      </w:r>
      <w:r w:rsidRPr="00AC088A">
        <w:rPr>
          <w:b/>
          <w:sz w:val="28"/>
          <w:szCs w:val="28"/>
          <w:lang w:val="es-ES"/>
        </w:rPr>
        <w:t>Re-es</w:t>
      </w:r>
      <w:r w:rsidR="00427156">
        <w:rPr>
          <w:b/>
          <w:sz w:val="28"/>
          <w:szCs w:val="28"/>
          <w:lang w:val="es-ES"/>
        </w:rPr>
        <w:t xml:space="preserve">cribir la escuela como espacio de múltiples comunicaciones y significados, </w:t>
      </w:r>
      <w:r w:rsidRPr="00AC088A">
        <w:rPr>
          <w:b/>
          <w:sz w:val="28"/>
          <w:szCs w:val="28"/>
          <w:lang w:val="es-ES"/>
        </w:rPr>
        <w:t>como un espacio que debe desnaturalizar rituales, rutinas, jerarquías, saberes</w:t>
      </w:r>
      <w:r w:rsidRPr="00AC088A">
        <w:rPr>
          <w:sz w:val="28"/>
          <w:szCs w:val="28"/>
          <w:lang w:val="es-ES"/>
        </w:rPr>
        <w:t>, porque esto nos permite un posicionamiento que contribuye a imprimirle sentidos  acordes con la complejidad de los tiempos que corren, y además con los proyec</w:t>
      </w:r>
      <w:r w:rsidR="00427156">
        <w:rPr>
          <w:sz w:val="28"/>
          <w:szCs w:val="28"/>
          <w:lang w:val="es-ES"/>
        </w:rPr>
        <w:t xml:space="preserve">tos populares latinoamericanos </w:t>
      </w:r>
      <w:r w:rsidRPr="00AC088A">
        <w:rPr>
          <w:sz w:val="28"/>
          <w:szCs w:val="28"/>
          <w:lang w:val="es-ES"/>
        </w:rPr>
        <w:t>que procuran una vida más humana para todas y todos”</w:t>
      </w:r>
      <w:r w:rsidR="00795777">
        <w:rPr>
          <w:sz w:val="28"/>
          <w:szCs w:val="28"/>
          <w:lang w:val="es-ES"/>
        </w:rPr>
        <w:t>.</w:t>
      </w:r>
      <w:r w:rsidRPr="00AC088A">
        <w:rPr>
          <w:sz w:val="28"/>
          <w:vertAlign w:val="superscript"/>
          <w:lang w:val="es-ES"/>
        </w:rPr>
        <w:footnoteReference w:id="11"/>
      </w:r>
    </w:p>
    <w:p w:rsidR="00732A53" w:rsidRDefault="00732A53" w:rsidP="00732A53">
      <w:pPr>
        <w:jc w:val="both"/>
        <w:rPr>
          <w:sz w:val="28"/>
          <w:szCs w:val="28"/>
          <w:lang w:val="es-ES"/>
        </w:rPr>
      </w:pPr>
      <w:r w:rsidRPr="00765ACA">
        <w:rPr>
          <w:sz w:val="28"/>
          <w:szCs w:val="28"/>
          <w:lang w:val="es-ES"/>
        </w:rPr>
        <w:t>El espacio de TAIN</w:t>
      </w:r>
      <w:r>
        <w:rPr>
          <w:sz w:val="28"/>
          <w:szCs w:val="28"/>
          <w:lang w:val="es-ES"/>
        </w:rPr>
        <w:t xml:space="preserve"> de 2</w:t>
      </w:r>
      <w:r w:rsidR="00E42D94">
        <w:rPr>
          <w:sz w:val="28"/>
          <w:szCs w:val="28"/>
          <w:lang w:val="es-ES"/>
        </w:rPr>
        <w:t>º</w:t>
      </w:r>
      <w:r>
        <w:rPr>
          <w:sz w:val="28"/>
          <w:szCs w:val="28"/>
          <w:lang w:val="es-ES"/>
        </w:rPr>
        <w:t xml:space="preserve"> año</w:t>
      </w:r>
      <w:r w:rsidRPr="00765ACA">
        <w:rPr>
          <w:sz w:val="28"/>
          <w:szCs w:val="28"/>
          <w:lang w:val="es-ES"/>
        </w:rPr>
        <w:t xml:space="preserve"> resulta el adecuado para</w:t>
      </w:r>
      <w:r>
        <w:rPr>
          <w:sz w:val="28"/>
          <w:szCs w:val="28"/>
          <w:lang w:val="es-ES"/>
        </w:rPr>
        <w:t xml:space="preserve"> d</w:t>
      </w:r>
      <w:r w:rsidR="00427156">
        <w:rPr>
          <w:sz w:val="28"/>
          <w:szCs w:val="28"/>
          <w:lang w:val="es-ES"/>
        </w:rPr>
        <w:t>ebatir</w:t>
      </w:r>
      <w:r w:rsidRPr="00765ACA">
        <w:rPr>
          <w:sz w:val="28"/>
          <w:szCs w:val="28"/>
          <w:lang w:val="es-ES"/>
        </w:rPr>
        <w:t xml:space="preserve"> y definir </w:t>
      </w:r>
      <w:r>
        <w:rPr>
          <w:sz w:val="28"/>
          <w:szCs w:val="28"/>
          <w:lang w:val="es-ES"/>
        </w:rPr>
        <w:t xml:space="preserve">el </w:t>
      </w:r>
      <w:r w:rsidRPr="00E42D94">
        <w:rPr>
          <w:sz w:val="28"/>
          <w:szCs w:val="28"/>
          <w:lang w:val="es-ES"/>
        </w:rPr>
        <w:t>espacio escolar y la realidad educativa desde una mirada retrospectiva, de cara a la construcción del futuro rol y con el estudio de casos como opción metodológica. Es decir</w:t>
      </w:r>
      <w:r w:rsidR="00E42D94">
        <w:rPr>
          <w:sz w:val="28"/>
          <w:szCs w:val="28"/>
          <w:lang w:val="es-ES"/>
        </w:rPr>
        <w:t>,</w:t>
      </w:r>
      <w:r w:rsidRPr="00E42D94">
        <w:rPr>
          <w:sz w:val="28"/>
          <w:szCs w:val="28"/>
          <w:lang w:val="es-ES"/>
        </w:rPr>
        <w:t xml:space="preserve"> con situaciones vividas y nar</w:t>
      </w:r>
      <w:r w:rsidR="00E42D94">
        <w:rPr>
          <w:sz w:val="28"/>
          <w:szCs w:val="28"/>
          <w:lang w:val="es-ES"/>
        </w:rPr>
        <w:t>radas por los estudiantes</w:t>
      </w:r>
      <w:r w:rsidRPr="00E42D94">
        <w:rPr>
          <w:sz w:val="28"/>
          <w:szCs w:val="28"/>
          <w:lang w:val="es-ES"/>
        </w:rPr>
        <w:t xml:space="preserve"> </w:t>
      </w:r>
      <w:r w:rsidR="00427156" w:rsidRPr="00E42D94">
        <w:rPr>
          <w:sz w:val="28"/>
          <w:szCs w:val="28"/>
          <w:lang w:val="es-ES"/>
        </w:rPr>
        <w:t xml:space="preserve">que sean </w:t>
      </w:r>
      <w:r w:rsidRPr="00E42D94">
        <w:rPr>
          <w:sz w:val="28"/>
          <w:szCs w:val="28"/>
          <w:lang w:val="es-ES"/>
        </w:rPr>
        <w:t xml:space="preserve">expuestas </w:t>
      </w:r>
      <w:r>
        <w:rPr>
          <w:sz w:val="28"/>
          <w:szCs w:val="28"/>
          <w:lang w:val="es-ES"/>
        </w:rPr>
        <w:t xml:space="preserve">al análisis y al debate. </w:t>
      </w:r>
    </w:p>
    <w:p w:rsidR="00732A53" w:rsidRDefault="00732A53" w:rsidP="00732A5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Se considera entonces, </w:t>
      </w:r>
      <w:r w:rsidR="00427156">
        <w:rPr>
          <w:sz w:val="28"/>
          <w:szCs w:val="28"/>
          <w:lang w:val="es-ES"/>
        </w:rPr>
        <w:t>en estos espacios de encuentro,</w:t>
      </w:r>
      <w:r>
        <w:rPr>
          <w:sz w:val="28"/>
          <w:szCs w:val="28"/>
          <w:lang w:val="es-ES"/>
        </w:rPr>
        <w:t xml:space="preserve"> analizar a partir de </w:t>
      </w:r>
      <w:r w:rsidR="00427156">
        <w:rPr>
          <w:sz w:val="28"/>
          <w:szCs w:val="28"/>
          <w:lang w:val="es-ES"/>
        </w:rPr>
        <w:t xml:space="preserve">los casos de historia escolar, </w:t>
      </w:r>
      <w:r>
        <w:rPr>
          <w:sz w:val="28"/>
          <w:szCs w:val="28"/>
          <w:lang w:val="es-ES"/>
        </w:rPr>
        <w:t xml:space="preserve">los principios de la política educativa jurisdiccional actual, la concepción de enseñanza, del sujeto que aprende y el rol de la </w:t>
      </w:r>
      <w:r w:rsidRPr="00E8416E">
        <w:rPr>
          <w:sz w:val="28"/>
          <w:szCs w:val="28"/>
          <w:lang w:val="es-ES"/>
        </w:rPr>
        <w:t xml:space="preserve">institución en la </w:t>
      </w:r>
      <w:r w:rsidR="00E42D94" w:rsidRPr="00E8416E">
        <w:rPr>
          <w:sz w:val="28"/>
          <w:szCs w:val="28"/>
          <w:lang w:val="es-ES"/>
        </w:rPr>
        <w:t xml:space="preserve">escuela </w:t>
      </w:r>
      <w:r w:rsidR="00E8416E" w:rsidRPr="00E8416E">
        <w:rPr>
          <w:sz w:val="28"/>
          <w:szCs w:val="28"/>
          <w:lang w:val="es-ES"/>
        </w:rPr>
        <w:t>bonaerense</w:t>
      </w:r>
      <w:r w:rsidRPr="00E8416E">
        <w:rPr>
          <w:sz w:val="28"/>
          <w:szCs w:val="28"/>
          <w:lang w:val="es-ES"/>
        </w:rPr>
        <w:t xml:space="preserve"> de hoy.</w:t>
      </w:r>
      <w:r w:rsidR="00427156" w:rsidRPr="00E8416E">
        <w:rPr>
          <w:sz w:val="28"/>
          <w:szCs w:val="28"/>
          <w:lang w:val="es-ES"/>
        </w:rPr>
        <w:t xml:space="preserve"> </w:t>
      </w:r>
    </w:p>
    <w:p w:rsidR="00E8416E" w:rsidRPr="00E8416E" w:rsidRDefault="00E8416E" w:rsidP="00732A53">
      <w:pPr>
        <w:jc w:val="both"/>
        <w:rPr>
          <w:sz w:val="28"/>
          <w:szCs w:val="28"/>
          <w:lang w:val="es-ES"/>
        </w:rPr>
      </w:pPr>
    </w:p>
    <w:p w:rsidR="00732A53" w:rsidRPr="00901FA4" w:rsidRDefault="00732A53" w:rsidP="00DC2938">
      <w:pPr>
        <w:pStyle w:val="Prrafodelista"/>
        <w:numPr>
          <w:ilvl w:val="1"/>
          <w:numId w:val="18"/>
        </w:numPr>
        <w:ind w:left="567" w:hanging="567"/>
        <w:jc w:val="both"/>
        <w:rPr>
          <w:b/>
          <w:sz w:val="28"/>
          <w:szCs w:val="28"/>
          <w:lang w:val="es-ES"/>
        </w:rPr>
      </w:pPr>
      <w:r w:rsidRPr="00901FA4">
        <w:rPr>
          <w:b/>
          <w:sz w:val="28"/>
          <w:szCs w:val="28"/>
          <w:lang w:val="es-ES"/>
        </w:rPr>
        <w:t>Orientaciones para la realización de los TAIN en el 2</w:t>
      </w:r>
      <w:r w:rsidR="00E8416E">
        <w:rPr>
          <w:b/>
          <w:sz w:val="28"/>
          <w:szCs w:val="28"/>
          <w:lang w:val="es-ES"/>
        </w:rPr>
        <w:t>º</w:t>
      </w:r>
      <w:r w:rsidRPr="00901FA4">
        <w:rPr>
          <w:b/>
          <w:sz w:val="28"/>
          <w:szCs w:val="28"/>
          <w:lang w:val="es-ES"/>
        </w:rPr>
        <w:t xml:space="preserve"> año de la formación</w:t>
      </w:r>
    </w:p>
    <w:p w:rsidR="00732A53" w:rsidRPr="00AC088A" w:rsidRDefault="00732A53" w:rsidP="00732A5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</w:t>
      </w:r>
      <w:r w:rsidRPr="00AC088A">
        <w:rPr>
          <w:sz w:val="28"/>
          <w:szCs w:val="28"/>
          <w:lang w:val="es-ES"/>
        </w:rPr>
        <w:t>omo en todos los años</w:t>
      </w:r>
      <w:r>
        <w:rPr>
          <w:sz w:val="28"/>
          <w:szCs w:val="28"/>
          <w:lang w:val="es-ES"/>
        </w:rPr>
        <w:t xml:space="preserve"> se comienza</w:t>
      </w:r>
      <w:r w:rsidR="00F5258C">
        <w:rPr>
          <w:sz w:val="28"/>
          <w:szCs w:val="28"/>
          <w:lang w:val="es-ES"/>
        </w:rPr>
        <w:t xml:space="preserve"> </w:t>
      </w:r>
      <w:r w:rsidR="003A4562">
        <w:rPr>
          <w:sz w:val="28"/>
          <w:szCs w:val="28"/>
          <w:lang w:val="es-ES"/>
        </w:rPr>
        <w:t>con</w:t>
      </w:r>
      <w:r w:rsidRPr="00AC088A">
        <w:rPr>
          <w:sz w:val="28"/>
          <w:szCs w:val="28"/>
          <w:lang w:val="es-ES"/>
        </w:rPr>
        <w:t xml:space="preserve"> la propuesta de realizar un Taller de Construcción de Redes de Contenidos y Articulación Interdisciplinaria con la particip</w:t>
      </w:r>
      <w:r>
        <w:rPr>
          <w:sz w:val="28"/>
          <w:szCs w:val="28"/>
          <w:lang w:val="es-ES"/>
        </w:rPr>
        <w:t>ación de todos los docentes de 2</w:t>
      </w:r>
      <w:r w:rsidR="00E42D94">
        <w:rPr>
          <w:sz w:val="28"/>
          <w:szCs w:val="28"/>
          <w:lang w:val="es-ES"/>
        </w:rPr>
        <w:t xml:space="preserve">º </w:t>
      </w:r>
      <w:r w:rsidRPr="00AC088A">
        <w:rPr>
          <w:sz w:val="28"/>
          <w:szCs w:val="28"/>
          <w:lang w:val="es-ES"/>
        </w:rPr>
        <w:t>año.</w:t>
      </w:r>
    </w:p>
    <w:p w:rsidR="00732A53" w:rsidRDefault="00732A53" w:rsidP="00732A5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</w:t>
      </w:r>
      <w:r w:rsidRPr="00AC088A">
        <w:rPr>
          <w:sz w:val="28"/>
          <w:szCs w:val="28"/>
          <w:lang w:val="es-ES"/>
        </w:rPr>
        <w:t>a temática</w:t>
      </w:r>
      <w:r>
        <w:rPr>
          <w:sz w:val="28"/>
          <w:szCs w:val="28"/>
          <w:lang w:val="es-ES"/>
        </w:rPr>
        <w:t xml:space="preserve"> correspondiente a 2</w:t>
      </w:r>
      <w:r w:rsidR="00E42D94">
        <w:rPr>
          <w:sz w:val="28"/>
          <w:szCs w:val="28"/>
          <w:lang w:val="es-ES"/>
        </w:rPr>
        <w:t>º</w:t>
      </w:r>
      <w:r>
        <w:rPr>
          <w:sz w:val="28"/>
          <w:szCs w:val="28"/>
          <w:lang w:val="es-ES"/>
        </w:rPr>
        <w:t xml:space="preserve"> año</w:t>
      </w:r>
      <w:r w:rsidRPr="00AC088A">
        <w:rPr>
          <w:sz w:val="28"/>
          <w:szCs w:val="28"/>
          <w:lang w:val="es-ES"/>
        </w:rPr>
        <w:t xml:space="preserve"> puede ser abordada por profesores del Campo de Saberes Generales </w:t>
      </w:r>
      <w:r>
        <w:rPr>
          <w:sz w:val="28"/>
          <w:szCs w:val="28"/>
          <w:lang w:val="es-ES"/>
        </w:rPr>
        <w:t xml:space="preserve">y </w:t>
      </w:r>
      <w:r w:rsidRPr="00AC088A">
        <w:rPr>
          <w:sz w:val="28"/>
          <w:szCs w:val="28"/>
          <w:lang w:val="es-ES"/>
        </w:rPr>
        <w:t>disciplinas del Campo de los Saberes a Enseñar y el Campo de la Subjetividad y la Cultura</w:t>
      </w:r>
      <w:r>
        <w:rPr>
          <w:sz w:val="28"/>
          <w:szCs w:val="28"/>
          <w:lang w:val="es-ES"/>
        </w:rPr>
        <w:t>.</w:t>
      </w:r>
    </w:p>
    <w:p w:rsidR="00732A53" w:rsidRDefault="00732A53" w:rsidP="00732A5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</w:t>
      </w:r>
      <w:r w:rsidRPr="00AC088A">
        <w:rPr>
          <w:sz w:val="28"/>
          <w:szCs w:val="28"/>
          <w:lang w:val="es-ES"/>
        </w:rPr>
        <w:t>on los docentes del Campo de los Saberes</w:t>
      </w:r>
      <w:r>
        <w:rPr>
          <w:sz w:val="28"/>
          <w:szCs w:val="28"/>
          <w:lang w:val="es-ES"/>
        </w:rPr>
        <w:t xml:space="preserve"> </w:t>
      </w:r>
      <w:r w:rsidR="00E8416E">
        <w:rPr>
          <w:sz w:val="28"/>
          <w:szCs w:val="28"/>
          <w:lang w:val="es-ES"/>
        </w:rPr>
        <w:t>a Enseñar</w:t>
      </w:r>
      <w:r>
        <w:rPr>
          <w:sz w:val="28"/>
          <w:szCs w:val="28"/>
          <w:lang w:val="es-ES"/>
        </w:rPr>
        <w:t xml:space="preserve"> se analiza en el mismo TAIN, </w:t>
      </w:r>
      <w:r w:rsidRPr="00AC088A">
        <w:rPr>
          <w:sz w:val="28"/>
          <w:szCs w:val="28"/>
          <w:lang w:val="es-ES"/>
        </w:rPr>
        <w:t>la historia de la concepción de enseñanza de los distintos objetos de conocimiento.</w:t>
      </w:r>
    </w:p>
    <w:p w:rsidR="00732A53" w:rsidRDefault="00732A53" w:rsidP="00732A53">
      <w:pPr>
        <w:jc w:val="both"/>
        <w:rPr>
          <w:sz w:val="28"/>
          <w:szCs w:val="28"/>
          <w:lang w:val="es-ES"/>
        </w:rPr>
      </w:pPr>
      <w:r w:rsidRPr="00E42D94">
        <w:rPr>
          <w:sz w:val="28"/>
          <w:szCs w:val="28"/>
          <w:lang w:val="es-ES"/>
        </w:rPr>
        <w:t>Por</w:t>
      </w:r>
      <w:r w:rsidR="00F5258C" w:rsidRPr="00E42D94">
        <w:rPr>
          <w:sz w:val="28"/>
          <w:szCs w:val="28"/>
          <w:lang w:val="es-ES"/>
        </w:rPr>
        <w:t xml:space="preserve"> e</w:t>
      </w:r>
      <w:r w:rsidRPr="00E42D94">
        <w:rPr>
          <w:sz w:val="28"/>
          <w:szCs w:val="28"/>
          <w:lang w:val="es-ES"/>
        </w:rPr>
        <w:t xml:space="preserve">j.: ¿Cómo </w:t>
      </w:r>
      <w:r w:rsidRPr="00AC088A">
        <w:rPr>
          <w:sz w:val="28"/>
          <w:szCs w:val="28"/>
          <w:lang w:val="es-ES"/>
        </w:rPr>
        <w:t xml:space="preserve">se enseñaba </w:t>
      </w:r>
      <w:r>
        <w:rPr>
          <w:sz w:val="28"/>
          <w:szCs w:val="28"/>
          <w:lang w:val="es-ES"/>
        </w:rPr>
        <w:t>matemática en la época en la cua</w:t>
      </w:r>
      <w:r w:rsidRPr="00AC088A">
        <w:rPr>
          <w:sz w:val="28"/>
          <w:szCs w:val="28"/>
          <w:lang w:val="es-ES"/>
        </w:rPr>
        <w:t>l nuestros futuros docentes fueron alumnos de los otros niveles y cómo observan la diferencia con la actualidad</w:t>
      </w:r>
      <w:r>
        <w:rPr>
          <w:sz w:val="28"/>
          <w:szCs w:val="28"/>
          <w:lang w:val="es-ES"/>
        </w:rPr>
        <w:t>?</w:t>
      </w:r>
    </w:p>
    <w:p w:rsidR="00732A53" w:rsidRDefault="002B32D1" w:rsidP="00732A5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Se abre el </w:t>
      </w:r>
      <w:r w:rsidR="00732A53">
        <w:rPr>
          <w:sz w:val="28"/>
          <w:szCs w:val="28"/>
          <w:lang w:val="es-ES"/>
        </w:rPr>
        <w:t xml:space="preserve">debate </w:t>
      </w:r>
      <w:r w:rsidR="00732A53" w:rsidRPr="00E42D94">
        <w:rPr>
          <w:sz w:val="28"/>
          <w:szCs w:val="28"/>
          <w:lang w:val="es-ES"/>
        </w:rPr>
        <w:t>acerca</w:t>
      </w:r>
      <w:r w:rsidRPr="00E42D94">
        <w:rPr>
          <w:sz w:val="28"/>
          <w:szCs w:val="28"/>
          <w:lang w:val="es-ES"/>
        </w:rPr>
        <w:t xml:space="preserve"> de</w:t>
      </w:r>
      <w:r w:rsidR="00732A53" w:rsidRPr="00E42D94">
        <w:rPr>
          <w:sz w:val="28"/>
          <w:szCs w:val="28"/>
          <w:lang w:val="es-ES"/>
        </w:rPr>
        <w:t xml:space="preserve"> si adscriben </w:t>
      </w:r>
      <w:r w:rsidR="00F5258C" w:rsidRPr="00E42D94">
        <w:rPr>
          <w:sz w:val="28"/>
          <w:szCs w:val="28"/>
          <w:lang w:val="es-ES"/>
        </w:rPr>
        <w:t xml:space="preserve">o </w:t>
      </w:r>
      <w:r w:rsidR="00732A53" w:rsidRPr="00E42D94">
        <w:rPr>
          <w:sz w:val="28"/>
          <w:szCs w:val="28"/>
          <w:lang w:val="es-ES"/>
        </w:rPr>
        <w:t xml:space="preserve">no </w:t>
      </w:r>
      <w:r w:rsidR="00732A53">
        <w:rPr>
          <w:sz w:val="28"/>
          <w:szCs w:val="28"/>
          <w:lang w:val="es-ES"/>
        </w:rPr>
        <w:t>a las teorías actuales</w:t>
      </w:r>
      <w:r w:rsidR="004C73DA">
        <w:rPr>
          <w:color w:val="FF0000"/>
          <w:sz w:val="28"/>
          <w:szCs w:val="28"/>
          <w:lang w:val="es-ES"/>
        </w:rPr>
        <w:t xml:space="preserve"> </w:t>
      </w:r>
      <w:r w:rsidR="00732A53">
        <w:rPr>
          <w:sz w:val="28"/>
          <w:szCs w:val="28"/>
          <w:lang w:val="es-ES"/>
        </w:rPr>
        <w:t>fundamentando el porqué</w:t>
      </w:r>
      <w:r w:rsidR="00732A53" w:rsidRPr="00AC088A">
        <w:rPr>
          <w:sz w:val="28"/>
          <w:szCs w:val="28"/>
          <w:lang w:val="es-ES"/>
        </w:rPr>
        <w:t>.</w:t>
      </w:r>
    </w:p>
    <w:p w:rsidR="00465057" w:rsidRPr="00E42D94" w:rsidRDefault="00465057" w:rsidP="008967F7">
      <w:pPr>
        <w:pStyle w:val="Textonotapie"/>
        <w:numPr>
          <w:ilvl w:val="0"/>
          <w:numId w:val="19"/>
        </w:numPr>
        <w:jc w:val="both"/>
        <w:rPr>
          <w:sz w:val="28"/>
          <w:szCs w:val="28"/>
          <w:lang w:val="es-ES"/>
        </w:rPr>
      </w:pPr>
      <w:r w:rsidRPr="00465057">
        <w:rPr>
          <w:sz w:val="28"/>
          <w:szCs w:val="28"/>
          <w:lang w:val="es-ES"/>
        </w:rPr>
        <w:t>Se recomienda la lectura analítica del “Módulo de acompañamiento capacitante”:</w:t>
      </w:r>
      <w:r w:rsidR="00F5258C">
        <w:rPr>
          <w:sz w:val="28"/>
          <w:szCs w:val="28"/>
          <w:lang w:val="es-ES"/>
        </w:rPr>
        <w:t xml:space="preserve"> </w:t>
      </w:r>
      <w:r w:rsidRPr="00465057">
        <w:rPr>
          <w:sz w:val="28"/>
          <w:szCs w:val="28"/>
        </w:rPr>
        <w:t>Capacitación para la implementación del Campo de la Práctica Docente de 2</w:t>
      </w:r>
      <w:r w:rsidR="00E8416E">
        <w:rPr>
          <w:sz w:val="28"/>
          <w:szCs w:val="28"/>
        </w:rPr>
        <w:t>º</w:t>
      </w:r>
      <w:r w:rsidRPr="00465057">
        <w:rPr>
          <w:sz w:val="28"/>
          <w:szCs w:val="28"/>
        </w:rPr>
        <w:t xml:space="preserve"> año</w:t>
      </w:r>
      <w:r w:rsidR="00F5258C">
        <w:rPr>
          <w:sz w:val="28"/>
          <w:szCs w:val="28"/>
        </w:rPr>
        <w:t xml:space="preserve">. </w:t>
      </w:r>
      <w:r w:rsidRPr="00465057">
        <w:rPr>
          <w:sz w:val="28"/>
          <w:szCs w:val="28"/>
        </w:rPr>
        <w:t>Re-leer la escuela para re</w:t>
      </w:r>
      <w:r>
        <w:rPr>
          <w:sz w:val="28"/>
          <w:szCs w:val="28"/>
        </w:rPr>
        <w:t xml:space="preserve"> escribirla</w:t>
      </w:r>
      <w:r w:rsidR="00E42D94">
        <w:rPr>
          <w:sz w:val="28"/>
          <w:szCs w:val="28"/>
        </w:rPr>
        <w:t>”, a</w:t>
      </w:r>
      <w:r w:rsidRPr="00465057">
        <w:rPr>
          <w:sz w:val="28"/>
          <w:szCs w:val="28"/>
        </w:rPr>
        <w:t>ño 2009</w:t>
      </w:r>
      <w:r>
        <w:rPr>
          <w:sz w:val="28"/>
          <w:szCs w:val="28"/>
        </w:rPr>
        <w:t xml:space="preserve">. </w:t>
      </w:r>
      <w:r w:rsidRPr="00465057">
        <w:rPr>
          <w:sz w:val="28"/>
          <w:szCs w:val="28"/>
        </w:rPr>
        <w:t xml:space="preserve">Debatir sobre su vigencia y registrar acciones superadoras que se </w:t>
      </w:r>
      <w:r w:rsidR="002B32D1" w:rsidRPr="00E42D94">
        <w:rPr>
          <w:sz w:val="28"/>
          <w:szCs w:val="28"/>
        </w:rPr>
        <w:t xml:space="preserve">hayan </w:t>
      </w:r>
      <w:r w:rsidRPr="00E42D94">
        <w:rPr>
          <w:sz w:val="28"/>
          <w:szCs w:val="28"/>
        </w:rPr>
        <w:t xml:space="preserve">desarrollado </w:t>
      </w:r>
      <w:r w:rsidR="002B32D1" w:rsidRPr="00E42D94">
        <w:rPr>
          <w:sz w:val="28"/>
          <w:szCs w:val="28"/>
        </w:rPr>
        <w:t xml:space="preserve">como </w:t>
      </w:r>
      <w:r w:rsidRPr="00E42D94">
        <w:rPr>
          <w:sz w:val="28"/>
          <w:szCs w:val="28"/>
        </w:rPr>
        <w:t>producto de la implementación.</w:t>
      </w:r>
    </w:p>
    <w:p w:rsidR="00732A53" w:rsidRDefault="00732A53" w:rsidP="00732A53">
      <w:pPr>
        <w:jc w:val="both"/>
        <w:rPr>
          <w:sz w:val="28"/>
          <w:szCs w:val="28"/>
          <w:lang w:val="es-ES"/>
        </w:rPr>
      </w:pPr>
    </w:p>
    <w:p w:rsidR="00E8416E" w:rsidRDefault="00E8416E" w:rsidP="00732A53">
      <w:pPr>
        <w:jc w:val="both"/>
        <w:rPr>
          <w:sz w:val="28"/>
          <w:szCs w:val="28"/>
          <w:lang w:val="es-ES"/>
        </w:rPr>
      </w:pPr>
    </w:p>
    <w:p w:rsidR="00732A53" w:rsidRPr="008A6B67" w:rsidRDefault="00732A53" w:rsidP="00901FA4">
      <w:pPr>
        <w:pStyle w:val="Prrafodelista"/>
        <w:numPr>
          <w:ilvl w:val="0"/>
          <w:numId w:val="18"/>
        </w:numPr>
        <w:jc w:val="both"/>
        <w:rPr>
          <w:b/>
          <w:sz w:val="28"/>
          <w:szCs w:val="28"/>
          <w:lang w:val="es-ES"/>
        </w:rPr>
      </w:pPr>
      <w:r w:rsidRPr="008A6B67">
        <w:rPr>
          <w:b/>
          <w:sz w:val="28"/>
          <w:szCs w:val="28"/>
          <w:lang w:val="es-ES"/>
        </w:rPr>
        <w:t>TERCER AÑO</w:t>
      </w:r>
    </w:p>
    <w:p w:rsidR="000D1CCD" w:rsidRDefault="00732A53" w:rsidP="000D1CCD">
      <w:pPr>
        <w:jc w:val="both"/>
        <w:rPr>
          <w:b/>
          <w:sz w:val="28"/>
          <w:szCs w:val="28"/>
        </w:rPr>
      </w:pPr>
      <w:r w:rsidRPr="00615E67">
        <w:rPr>
          <w:b/>
          <w:sz w:val="28"/>
          <w:szCs w:val="28"/>
        </w:rPr>
        <w:t>3.1</w:t>
      </w:r>
      <w:r w:rsidR="00795777">
        <w:rPr>
          <w:b/>
          <w:sz w:val="28"/>
          <w:szCs w:val="28"/>
        </w:rPr>
        <w:t>.</w:t>
      </w:r>
      <w:r w:rsidRPr="00CD670B">
        <w:rPr>
          <w:b/>
          <w:sz w:val="28"/>
          <w:szCs w:val="28"/>
        </w:rPr>
        <w:t xml:space="preserve"> Eje</w:t>
      </w:r>
      <w:r w:rsidRPr="00AC088A">
        <w:rPr>
          <w:sz w:val="28"/>
          <w:szCs w:val="28"/>
        </w:rPr>
        <w:t xml:space="preserve"> del Taller </w:t>
      </w:r>
      <w:r>
        <w:rPr>
          <w:sz w:val="28"/>
          <w:szCs w:val="28"/>
        </w:rPr>
        <w:t>Integrador Interdisciplinario</w:t>
      </w:r>
      <w:r w:rsidRPr="00AC088A">
        <w:rPr>
          <w:b/>
          <w:sz w:val="28"/>
          <w:szCs w:val="28"/>
        </w:rPr>
        <w:t xml:space="preserve">: </w:t>
      </w:r>
      <w:r w:rsidR="00795777" w:rsidRPr="00E8416E">
        <w:rPr>
          <w:b/>
          <w:sz w:val="28"/>
          <w:szCs w:val="28"/>
          <w:lang w:val="es-ES"/>
        </w:rPr>
        <w:t>“</w:t>
      </w:r>
      <w:r w:rsidR="00E8416E" w:rsidRPr="00E8416E">
        <w:rPr>
          <w:b/>
          <w:sz w:val="28"/>
          <w:szCs w:val="28"/>
          <w:lang w:val="es-ES"/>
        </w:rPr>
        <w:t>l</w:t>
      </w:r>
      <w:r w:rsidRPr="00E8416E">
        <w:rPr>
          <w:b/>
          <w:sz w:val="28"/>
          <w:szCs w:val="28"/>
          <w:lang w:val="es-ES"/>
        </w:rPr>
        <w:t>a</w:t>
      </w:r>
      <w:r w:rsidRPr="000D3EDD">
        <w:rPr>
          <w:b/>
          <w:sz w:val="28"/>
          <w:szCs w:val="28"/>
          <w:lang w:val="es-ES"/>
        </w:rPr>
        <w:t xml:space="preserve"> Relación Educativa”</w:t>
      </w:r>
      <w:r w:rsidR="000D1CCD">
        <w:rPr>
          <w:b/>
          <w:sz w:val="28"/>
          <w:szCs w:val="28"/>
          <w:lang w:val="es-ES"/>
        </w:rPr>
        <w:t xml:space="preserve">. Módulo </w:t>
      </w:r>
      <w:r w:rsidR="000D1CCD">
        <w:rPr>
          <w:b/>
          <w:sz w:val="28"/>
          <w:szCs w:val="28"/>
        </w:rPr>
        <w:t>Enseñar y aprender en tiempos de complejidad”.</w:t>
      </w:r>
    </w:p>
    <w:p w:rsidR="00732A53" w:rsidRPr="00AC088A" w:rsidRDefault="00732A53" w:rsidP="00732A53">
      <w:pPr>
        <w:jc w:val="both"/>
        <w:rPr>
          <w:sz w:val="28"/>
          <w:szCs w:val="28"/>
          <w:lang w:val="es-ES"/>
        </w:rPr>
      </w:pPr>
      <w:r w:rsidRPr="00CD670B">
        <w:rPr>
          <w:b/>
          <w:sz w:val="28"/>
          <w:szCs w:val="28"/>
          <w:lang w:val="es-ES"/>
        </w:rPr>
        <w:t>Propósito</w:t>
      </w:r>
      <w:r w:rsidRPr="00AC088A">
        <w:rPr>
          <w:sz w:val="28"/>
          <w:szCs w:val="28"/>
          <w:lang w:val="es-ES"/>
        </w:rPr>
        <w:t>: Replantear las relaciones educativas en la actualidad.</w:t>
      </w:r>
    </w:p>
    <w:p w:rsidR="00732A53" w:rsidRPr="00AC088A" w:rsidRDefault="00732A53" w:rsidP="00732A5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 só</w:t>
      </w:r>
      <w:r w:rsidRPr="00AC088A">
        <w:rPr>
          <w:sz w:val="28"/>
          <w:szCs w:val="28"/>
          <w:lang w:val="es-ES"/>
        </w:rPr>
        <w:t>lo se trata de circunscribirla a la relación alumno-d</w:t>
      </w:r>
      <w:r w:rsidR="00F5258C">
        <w:rPr>
          <w:sz w:val="28"/>
          <w:szCs w:val="28"/>
          <w:lang w:val="es-ES"/>
        </w:rPr>
        <w:t>ocente sino q</w:t>
      </w:r>
      <w:r w:rsidRPr="00AC088A">
        <w:rPr>
          <w:sz w:val="28"/>
          <w:szCs w:val="28"/>
          <w:lang w:val="es-ES"/>
        </w:rPr>
        <w:t>ue “</w:t>
      </w:r>
      <w:r w:rsidRPr="00CD670B">
        <w:rPr>
          <w:i/>
          <w:sz w:val="28"/>
          <w:szCs w:val="28"/>
          <w:lang w:val="es-ES"/>
        </w:rPr>
        <w:t>debe extenderse a un sistema de relaciones contextuales más amplias que engloban y otorgan sentido a las relaciones sociales del aula,</w:t>
      </w:r>
      <w:r w:rsidR="00F5258C">
        <w:rPr>
          <w:i/>
          <w:sz w:val="28"/>
          <w:szCs w:val="28"/>
          <w:lang w:val="es-ES"/>
        </w:rPr>
        <w:t xml:space="preserve"> pero también a las relaciones </w:t>
      </w:r>
      <w:r w:rsidRPr="00CD670B">
        <w:rPr>
          <w:i/>
          <w:sz w:val="28"/>
          <w:szCs w:val="28"/>
          <w:lang w:val="es-ES"/>
        </w:rPr>
        <w:t>entre escuela y la sociedad”</w:t>
      </w:r>
      <w:r w:rsidR="00E8416E">
        <w:rPr>
          <w:i/>
          <w:sz w:val="28"/>
          <w:szCs w:val="28"/>
          <w:lang w:val="es-ES"/>
        </w:rPr>
        <w:t>.</w:t>
      </w:r>
    </w:p>
    <w:p w:rsidR="00732A53" w:rsidRPr="006F6960" w:rsidRDefault="00732A53" w:rsidP="00732A53">
      <w:pPr>
        <w:jc w:val="both"/>
        <w:rPr>
          <w:i/>
          <w:sz w:val="28"/>
          <w:szCs w:val="28"/>
          <w:lang w:val="es-ES"/>
        </w:rPr>
      </w:pPr>
      <w:r w:rsidRPr="00AC088A">
        <w:rPr>
          <w:sz w:val="28"/>
          <w:szCs w:val="28"/>
          <w:lang w:val="es-ES"/>
        </w:rPr>
        <w:t>“</w:t>
      </w:r>
      <w:r w:rsidRPr="006F6960">
        <w:rPr>
          <w:i/>
          <w:sz w:val="28"/>
          <w:szCs w:val="28"/>
          <w:lang w:val="es-ES"/>
        </w:rPr>
        <w:t>El análisis de la relación educativa debe hacerse desde tres dimensiones:</w:t>
      </w:r>
    </w:p>
    <w:p w:rsidR="00732A53" w:rsidRPr="006F6960" w:rsidRDefault="00732A53" w:rsidP="000D1CCD">
      <w:pPr>
        <w:pStyle w:val="Prrafodelista"/>
        <w:ind w:left="284" w:hanging="284"/>
        <w:jc w:val="both"/>
        <w:rPr>
          <w:i/>
          <w:sz w:val="28"/>
          <w:szCs w:val="28"/>
          <w:lang w:val="es-ES"/>
        </w:rPr>
      </w:pPr>
      <w:r w:rsidRPr="006F6960">
        <w:rPr>
          <w:i/>
          <w:sz w:val="28"/>
          <w:szCs w:val="28"/>
          <w:lang w:val="es-ES"/>
        </w:rPr>
        <w:t>*</w:t>
      </w:r>
      <w:r w:rsidR="000D1CCD">
        <w:rPr>
          <w:i/>
          <w:sz w:val="28"/>
          <w:szCs w:val="28"/>
          <w:lang w:val="es-ES"/>
        </w:rPr>
        <w:t xml:space="preserve"> </w:t>
      </w:r>
      <w:r w:rsidR="004C73DA" w:rsidRPr="006F6960">
        <w:rPr>
          <w:i/>
          <w:sz w:val="28"/>
          <w:szCs w:val="28"/>
          <w:lang w:val="es-ES"/>
        </w:rPr>
        <w:t>La</w:t>
      </w:r>
      <w:r w:rsidRPr="006F6960">
        <w:rPr>
          <w:i/>
          <w:sz w:val="28"/>
          <w:szCs w:val="28"/>
          <w:lang w:val="es-ES"/>
        </w:rPr>
        <w:t xml:space="preserve"> relación intersubjetiva en el aula</w:t>
      </w:r>
      <w:r w:rsidR="00E42D94">
        <w:rPr>
          <w:i/>
          <w:sz w:val="28"/>
          <w:szCs w:val="28"/>
          <w:lang w:val="es-ES"/>
        </w:rPr>
        <w:t>,</w:t>
      </w:r>
      <w:r w:rsidRPr="006F6960">
        <w:rPr>
          <w:i/>
          <w:sz w:val="28"/>
          <w:szCs w:val="28"/>
          <w:lang w:val="es-ES"/>
        </w:rPr>
        <w:t xml:space="preserve"> la comunicación educativa</w:t>
      </w:r>
      <w:r w:rsidR="00E42D94">
        <w:rPr>
          <w:i/>
          <w:sz w:val="28"/>
          <w:szCs w:val="28"/>
          <w:lang w:val="es-ES"/>
        </w:rPr>
        <w:t xml:space="preserve">, </w:t>
      </w:r>
      <w:r w:rsidRPr="006F6960">
        <w:rPr>
          <w:i/>
          <w:sz w:val="28"/>
          <w:szCs w:val="28"/>
          <w:lang w:val="es-ES"/>
        </w:rPr>
        <w:t xml:space="preserve">la relación adulto-niño, la horizontalidad asumiendo la asimetría educativa, </w:t>
      </w:r>
      <w:r w:rsidR="00E8416E">
        <w:rPr>
          <w:i/>
          <w:sz w:val="28"/>
          <w:szCs w:val="28"/>
          <w:lang w:val="es-ES"/>
        </w:rPr>
        <w:t>el diálogo como</w:t>
      </w:r>
      <w:r w:rsidRPr="006F6960">
        <w:rPr>
          <w:i/>
          <w:sz w:val="28"/>
          <w:szCs w:val="28"/>
          <w:lang w:val="es-ES"/>
        </w:rPr>
        <w:t xml:space="preserve"> </w:t>
      </w:r>
      <w:r w:rsidR="00E8416E">
        <w:rPr>
          <w:i/>
          <w:sz w:val="28"/>
          <w:szCs w:val="28"/>
          <w:lang w:val="es-ES"/>
        </w:rPr>
        <w:t>encuentro</w:t>
      </w:r>
      <w:r w:rsidR="00E42D94">
        <w:rPr>
          <w:i/>
          <w:sz w:val="28"/>
          <w:szCs w:val="28"/>
          <w:lang w:val="es-ES"/>
        </w:rPr>
        <w:t xml:space="preserve"> ligado a la praxis. </w:t>
      </w:r>
    </w:p>
    <w:p w:rsidR="00732A53" w:rsidRPr="006F6960" w:rsidRDefault="00732A53" w:rsidP="000D1CCD">
      <w:pPr>
        <w:pStyle w:val="Prrafodelista"/>
        <w:ind w:left="284" w:hanging="284"/>
        <w:jc w:val="both"/>
        <w:rPr>
          <w:i/>
          <w:sz w:val="28"/>
          <w:szCs w:val="28"/>
          <w:lang w:val="es-ES"/>
        </w:rPr>
      </w:pPr>
      <w:r w:rsidRPr="006F6960">
        <w:rPr>
          <w:i/>
          <w:sz w:val="28"/>
          <w:szCs w:val="28"/>
          <w:lang w:val="es-ES"/>
        </w:rPr>
        <w:t>*</w:t>
      </w:r>
      <w:r w:rsidR="000D1CCD">
        <w:rPr>
          <w:i/>
          <w:sz w:val="28"/>
          <w:szCs w:val="28"/>
          <w:lang w:val="es-ES"/>
        </w:rPr>
        <w:t xml:space="preserve"> </w:t>
      </w:r>
      <w:r w:rsidR="004C73DA" w:rsidRPr="006F6960">
        <w:rPr>
          <w:i/>
          <w:sz w:val="28"/>
          <w:szCs w:val="28"/>
          <w:lang w:val="es-ES"/>
        </w:rPr>
        <w:t>La</w:t>
      </w:r>
      <w:r w:rsidRPr="006F6960">
        <w:rPr>
          <w:i/>
          <w:sz w:val="28"/>
          <w:szCs w:val="28"/>
          <w:lang w:val="es-ES"/>
        </w:rPr>
        <w:t xml:space="preserve"> relación enseñanza-aprendizaje-contenidos, los nuevos sentidos de la enseñanza, el reconocimiento de las nuevas condiciones y modos del aprendizaje, los significados complejos del contenido.</w:t>
      </w:r>
    </w:p>
    <w:p w:rsidR="00732A53" w:rsidRPr="00E27385" w:rsidRDefault="00732A53" w:rsidP="000D1CCD">
      <w:pPr>
        <w:pStyle w:val="Prrafodelista"/>
        <w:tabs>
          <w:tab w:val="left" w:pos="993"/>
        </w:tabs>
        <w:ind w:left="284" w:hanging="284"/>
        <w:jc w:val="both"/>
        <w:rPr>
          <w:i/>
          <w:sz w:val="28"/>
          <w:szCs w:val="28"/>
          <w:lang w:val="es-ES"/>
        </w:rPr>
      </w:pPr>
      <w:r w:rsidRPr="006F6960">
        <w:rPr>
          <w:i/>
          <w:sz w:val="28"/>
          <w:szCs w:val="28"/>
          <w:lang w:val="es-ES"/>
        </w:rPr>
        <w:t>*</w:t>
      </w:r>
      <w:r w:rsidR="000D1CCD">
        <w:rPr>
          <w:i/>
          <w:sz w:val="28"/>
          <w:szCs w:val="28"/>
          <w:lang w:val="es-ES"/>
        </w:rPr>
        <w:t xml:space="preserve"> </w:t>
      </w:r>
      <w:r w:rsidR="004C73DA" w:rsidRPr="006F6960">
        <w:rPr>
          <w:i/>
          <w:sz w:val="28"/>
          <w:szCs w:val="28"/>
          <w:lang w:val="es-ES"/>
        </w:rPr>
        <w:t>La</w:t>
      </w:r>
      <w:r w:rsidRPr="006F6960">
        <w:rPr>
          <w:i/>
          <w:sz w:val="28"/>
          <w:szCs w:val="28"/>
          <w:lang w:val="es-ES"/>
        </w:rPr>
        <w:t xml:space="preserve"> relación entre los docentes: la construcción de espacios de participación</w:t>
      </w:r>
      <w:r w:rsidR="00E27385">
        <w:rPr>
          <w:i/>
          <w:sz w:val="28"/>
          <w:szCs w:val="28"/>
          <w:lang w:val="es-ES"/>
        </w:rPr>
        <w:t xml:space="preserve"> y</w:t>
      </w:r>
      <w:r w:rsidRPr="00E27385">
        <w:rPr>
          <w:i/>
          <w:sz w:val="28"/>
          <w:szCs w:val="28"/>
          <w:lang w:val="es-ES"/>
        </w:rPr>
        <w:t xml:space="preserve"> de </w:t>
      </w:r>
      <w:r w:rsidR="00A26BB0">
        <w:rPr>
          <w:i/>
          <w:sz w:val="28"/>
          <w:szCs w:val="28"/>
          <w:lang w:val="es-ES"/>
        </w:rPr>
        <w:t>la construcción colectiva, de la</w:t>
      </w:r>
      <w:r w:rsidRPr="00E27385">
        <w:rPr>
          <w:i/>
          <w:sz w:val="28"/>
          <w:szCs w:val="28"/>
          <w:lang w:val="es-ES"/>
        </w:rPr>
        <w:t xml:space="preserve"> construcción de reflexiones y de saberes colectivos sobre la práctica en el aula y de la elaboración común de estrategias de trabajo crítico”</w:t>
      </w:r>
      <w:r w:rsidR="00E8416E">
        <w:rPr>
          <w:i/>
          <w:sz w:val="28"/>
          <w:szCs w:val="28"/>
          <w:lang w:val="es-ES"/>
        </w:rPr>
        <w:t>.</w:t>
      </w:r>
      <w:r w:rsidR="00E27385">
        <w:rPr>
          <w:rStyle w:val="Refdenotaalpie"/>
          <w:i/>
          <w:sz w:val="28"/>
          <w:szCs w:val="28"/>
          <w:lang w:val="es-ES"/>
        </w:rPr>
        <w:footnoteReference w:id="12"/>
      </w:r>
    </w:p>
    <w:p w:rsidR="00732A53" w:rsidRDefault="00732A53" w:rsidP="00732A53">
      <w:pPr>
        <w:jc w:val="both"/>
        <w:rPr>
          <w:lang w:val="es-ES"/>
        </w:rPr>
      </w:pPr>
    </w:p>
    <w:p w:rsidR="00323CAC" w:rsidRDefault="00323CAC" w:rsidP="00732A53">
      <w:pPr>
        <w:jc w:val="both"/>
        <w:rPr>
          <w:lang w:val="es-ES"/>
        </w:rPr>
      </w:pPr>
    </w:p>
    <w:p w:rsidR="00323CAC" w:rsidRDefault="00323CAC" w:rsidP="00732A53">
      <w:pPr>
        <w:jc w:val="both"/>
        <w:rPr>
          <w:lang w:val="es-ES"/>
        </w:rPr>
      </w:pPr>
    </w:p>
    <w:p w:rsidR="00323CAC" w:rsidRDefault="00323CAC" w:rsidP="00732A53">
      <w:pPr>
        <w:jc w:val="both"/>
        <w:rPr>
          <w:lang w:val="es-ES"/>
        </w:rPr>
      </w:pPr>
    </w:p>
    <w:p w:rsidR="00732A53" w:rsidRPr="00AC088A" w:rsidRDefault="00732A53" w:rsidP="00732A53">
      <w:pPr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3.2 Orientaciones para la realización de los TAIN en el 3</w:t>
      </w:r>
      <w:r w:rsidR="00DC66E6">
        <w:rPr>
          <w:b/>
          <w:sz w:val="28"/>
          <w:szCs w:val="28"/>
          <w:lang w:val="es-ES"/>
        </w:rPr>
        <w:t>º</w:t>
      </w:r>
      <w:r>
        <w:rPr>
          <w:b/>
          <w:sz w:val="28"/>
          <w:szCs w:val="28"/>
          <w:lang w:val="es-ES"/>
        </w:rPr>
        <w:t xml:space="preserve"> año de la formación</w:t>
      </w:r>
    </w:p>
    <w:p w:rsidR="00A26BB0" w:rsidRDefault="00A26BB0" w:rsidP="00732A53">
      <w:pPr>
        <w:jc w:val="both"/>
        <w:rPr>
          <w:sz w:val="28"/>
          <w:szCs w:val="28"/>
          <w:lang w:val="es-ES"/>
        </w:rPr>
      </w:pPr>
    </w:p>
    <w:p w:rsidR="00732A53" w:rsidRDefault="00A26BB0" w:rsidP="00732A5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 partir del</w:t>
      </w:r>
      <w:r w:rsidR="00732A53">
        <w:rPr>
          <w:sz w:val="28"/>
          <w:szCs w:val="28"/>
          <w:lang w:val="es-ES"/>
        </w:rPr>
        <w:t xml:space="preserve"> análisis de la relación educativa desde las tres dimensiones antes mencionadas, se abre el debate </w:t>
      </w:r>
      <w:r>
        <w:rPr>
          <w:sz w:val="28"/>
          <w:szCs w:val="28"/>
          <w:lang w:val="es-ES"/>
        </w:rPr>
        <w:t>-</w:t>
      </w:r>
      <w:r w:rsidR="00732A53">
        <w:rPr>
          <w:sz w:val="28"/>
          <w:szCs w:val="28"/>
          <w:lang w:val="es-ES"/>
        </w:rPr>
        <w:t>por ejemplo</w:t>
      </w:r>
      <w:r>
        <w:rPr>
          <w:sz w:val="28"/>
          <w:szCs w:val="28"/>
          <w:lang w:val="es-ES"/>
        </w:rPr>
        <w:t>-</w:t>
      </w:r>
      <w:r w:rsidR="00732A53">
        <w:rPr>
          <w:sz w:val="28"/>
          <w:szCs w:val="28"/>
          <w:lang w:val="es-ES"/>
        </w:rPr>
        <w:t>con el siguiente planteo:</w:t>
      </w:r>
      <w:r w:rsidR="00732A53" w:rsidRPr="00AC088A">
        <w:rPr>
          <w:sz w:val="28"/>
          <w:szCs w:val="28"/>
          <w:lang w:val="es-ES"/>
        </w:rPr>
        <w:t xml:space="preserve"> ¿Cómo se construyen los saberes que se ponen en j</w:t>
      </w:r>
      <w:r>
        <w:rPr>
          <w:sz w:val="28"/>
          <w:szCs w:val="28"/>
          <w:lang w:val="es-ES"/>
        </w:rPr>
        <w:t>uego en las prácticas</w:t>
      </w:r>
      <w:r w:rsidR="00732A53" w:rsidRPr="00AC088A">
        <w:rPr>
          <w:sz w:val="28"/>
          <w:szCs w:val="28"/>
          <w:lang w:val="es-ES"/>
        </w:rPr>
        <w:t xml:space="preserve"> de enseñar a aprender </w:t>
      </w:r>
      <w:r w:rsidR="00732A53" w:rsidRPr="00CF7AB2">
        <w:rPr>
          <w:sz w:val="28"/>
          <w:szCs w:val="28"/>
          <w:lang w:val="es-ES"/>
        </w:rPr>
        <w:t>en tiempos de complejidad?</w:t>
      </w:r>
      <w:r>
        <w:rPr>
          <w:sz w:val="28"/>
          <w:szCs w:val="28"/>
          <w:lang w:val="es-ES"/>
        </w:rPr>
        <w:t xml:space="preserve"> </w:t>
      </w:r>
      <w:r w:rsidR="00732A53" w:rsidRPr="00AC088A">
        <w:rPr>
          <w:sz w:val="28"/>
          <w:szCs w:val="28"/>
          <w:lang w:val="es-ES"/>
        </w:rPr>
        <w:t xml:space="preserve">¿De qué hablamos cuando hablamos </w:t>
      </w:r>
      <w:r w:rsidR="00732A53" w:rsidRPr="00CF7AB2">
        <w:rPr>
          <w:sz w:val="28"/>
          <w:szCs w:val="28"/>
          <w:lang w:val="es-ES"/>
        </w:rPr>
        <w:t>de complejidad?</w:t>
      </w:r>
      <w:r>
        <w:rPr>
          <w:sz w:val="28"/>
          <w:szCs w:val="28"/>
          <w:lang w:val="es-ES"/>
        </w:rPr>
        <w:t xml:space="preserve"> </w:t>
      </w:r>
      <w:r w:rsidR="00732A53" w:rsidRPr="00AC088A">
        <w:rPr>
          <w:sz w:val="28"/>
          <w:szCs w:val="28"/>
          <w:lang w:val="es-ES"/>
        </w:rPr>
        <w:t>¿Por qué</w:t>
      </w:r>
      <w:r w:rsidR="00732A53">
        <w:rPr>
          <w:sz w:val="28"/>
          <w:szCs w:val="28"/>
          <w:lang w:val="es-ES"/>
        </w:rPr>
        <w:t xml:space="preserve"> decimos que el aula es un espacio complejo</w:t>
      </w:r>
      <w:r w:rsidR="00732A53" w:rsidRPr="00AC088A">
        <w:rPr>
          <w:sz w:val="28"/>
          <w:szCs w:val="28"/>
          <w:lang w:val="es-ES"/>
        </w:rPr>
        <w:t>? ¿Cuáles son las características de lo complejo en las escuelas? y ¿en los institutos</w:t>
      </w:r>
      <w:r w:rsidR="006F6960">
        <w:rPr>
          <w:sz w:val="28"/>
          <w:szCs w:val="28"/>
          <w:lang w:val="es-ES"/>
        </w:rPr>
        <w:t>?</w:t>
      </w:r>
    </w:p>
    <w:p w:rsidR="0062385F" w:rsidRDefault="0062385F" w:rsidP="00732A5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Algunas de las claves que sirven para analizar los procesos y las prácticas</w:t>
      </w:r>
      <w:r w:rsidR="00A26BB0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de enseñar y aprender en tiempos de complejidad son:</w:t>
      </w:r>
    </w:p>
    <w:p w:rsidR="00AA22CE" w:rsidRPr="00DC66E6" w:rsidRDefault="00DC66E6" w:rsidP="00DC66E6">
      <w:pPr>
        <w:jc w:val="both"/>
        <w:rPr>
          <w:sz w:val="28"/>
          <w:szCs w:val="28"/>
          <w:lang w:val="es-ES"/>
        </w:rPr>
      </w:pPr>
      <w:r w:rsidRPr="00DC66E6">
        <w:rPr>
          <w:sz w:val="28"/>
          <w:szCs w:val="28"/>
          <w:lang w:val="es-ES"/>
        </w:rPr>
        <w:t xml:space="preserve">* </w:t>
      </w:r>
      <w:r w:rsidR="00A26BB0" w:rsidRPr="00DC66E6">
        <w:rPr>
          <w:sz w:val="28"/>
          <w:szCs w:val="28"/>
          <w:u w:val="single"/>
          <w:lang w:val="es-ES"/>
        </w:rPr>
        <w:t>El reconocimiento</w:t>
      </w:r>
      <w:r w:rsidR="0062385F" w:rsidRPr="00DC66E6">
        <w:rPr>
          <w:sz w:val="28"/>
          <w:szCs w:val="28"/>
          <w:u w:val="single"/>
          <w:lang w:val="es-ES"/>
        </w:rPr>
        <w:t xml:space="preserve"> cultural y el posicionamiento docente</w:t>
      </w:r>
      <w:r w:rsidRPr="00DC66E6">
        <w:rPr>
          <w:sz w:val="28"/>
          <w:szCs w:val="28"/>
          <w:lang w:val="es-ES"/>
        </w:rPr>
        <w:t>:</w:t>
      </w:r>
      <w:r w:rsidR="0062385F" w:rsidRPr="00DC66E6">
        <w:rPr>
          <w:sz w:val="28"/>
          <w:szCs w:val="28"/>
          <w:lang w:val="es-ES"/>
        </w:rPr>
        <w:t xml:space="preserve"> </w:t>
      </w:r>
      <w:r w:rsidR="00457B9B" w:rsidRPr="00DC66E6">
        <w:rPr>
          <w:sz w:val="28"/>
          <w:szCs w:val="28"/>
          <w:lang w:val="es-ES"/>
        </w:rPr>
        <w:t>“</w:t>
      </w:r>
      <w:r w:rsidRPr="00DC66E6">
        <w:rPr>
          <w:sz w:val="28"/>
          <w:szCs w:val="28"/>
          <w:lang w:val="es-ES"/>
        </w:rPr>
        <w:t>s</w:t>
      </w:r>
      <w:r w:rsidR="00457B9B" w:rsidRPr="00DC66E6">
        <w:rPr>
          <w:sz w:val="28"/>
          <w:szCs w:val="28"/>
          <w:lang w:val="es-ES"/>
        </w:rPr>
        <w:t>e trata de reconocer al otro desde</w:t>
      </w:r>
      <w:r w:rsidR="00F5258C" w:rsidRPr="00DC66E6">
        <w:rPr>
          <w:sz w:val="28"/>
          <w:szCs w:val="28"/>
          <w:lang w:val="es-ES"/>
        </w:rPr>
        <w:t xml:space="preserve"> </w:t>
      </w:r>
      <w:r w:rsidR="00457B9B" w:rsidRPr="00DC66E6">
        <w:rPr>
          <w:sz w:val="28"/>
          <w:szCs w:val="28"/>
          <w:lang w:val="es-ES"/>
        </w:rPr>
        <w:t>su cultura…</w:t>
      </w:r>
      <w:r w:rsidR="00F5258C" w:rsidRPr="00DC66E6">
        <w:rPr>
          <w:sz w:val="28"/>
          <w:szCs w:val="28"/>
          <w:lang w:val="es-ES"/>
        </w:rPr>
        <w:t xml:space="preserve"> </w:t>
      </w:r>
      <w:r w:rsidR="00457B9B" w:rsidRPr="00DC66E6">
        <w:rPr>
          <w:sz w:val="28"/>
          <w:szCs w:val="28"/>
          <w:lang w:val="es-ES"/>
        </w:rPr>
        <w:t>necesitamos saber quién es el otro con el que vamos a plantear el proceso educativo…”</w:t>
      </w:r>
      <w:r w:rsidR="00457B9B">
        <w:rPr>
          <w:rStyle w:val="Refdenotaalpie"/>
          <w:sz w:val="28"/>
          <w:szCs w:val="28"/>
          <w:lang w:val="es-ES"/>
        </w:rPr>
        <w:footnoteReference w:id="13"/>
      </w:r>
      <w:r w:rsidR="00F5258C" w:rsidRPr="00DC66E6">
        <w:rPr>
          <w:sz w:val="28"/>
          <w:szCs w:val="28"/>
          <w:lang w:val="es-ES"/>
        </w:rPr>
        <w:t xml:space="preserve"> </w:t>
      </w:r>
      <w:r w:rsidR="00457B9B" w:rsidRPr="00DC66E6">
        <w:rPr>
          <w:sz w:val="28"/>
          <w:szCs w:val="28"/>
          <w:lang w:val="es-ES"/>
        </w:rPr>
        <w:t xml:space="preserve">En este reconocimiento del otro se instala la </w:t>
      </w:r>
      <w:r w:rsidR="00C72A44" w:rsidRPr="00DC66E6">
        <w:rPr>
          <w:sz w:val="28"/>
          <w:szCs w:val="28"/>
          <w:lang w:val="es-ES"/>
        </w:rPr>
        <w:t>reciprocidad, el cambio de saberes</w:t>
      </w:r>
      <w:r w:rsidR="00AA22CE" w:rsidRPr="00DC66E6">
        <w:rPr>
          <w:sz w:val="28"/>
          <w:szCs w:val="28"/>
          <w:lang w:val="es-ES"/>
        </w:rPr>
        <w:t>.</w:t>
      </w:r>
    </w:p>
    <w:p w:rsidR="00D424AF" w:rsidRDefault="0062385F" w:rsidP="00732A5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Se pone en valor </w:t>
      </w:r>
      <w:r w:rsidR="006F6960">
        <w:rPr>
          <w:sz w:val="28"/>
          <w:szCs w:val="28"/>
          <w:lang w:val="es-ES"/>
        </w:rPr>
        <w:t>có</w:t>
      </w:r>
      <w:r w:rsidR="00732A53" w:rsidRPr="00AC088A">
        <w:rPr>
          <w:sz w:val="28"/>
          <w:szCs w:val="28"/>
          <w:lang w:val="es-ES"/>
        </w:rPr>
        <w:t xml:space="preserve">mo se </w:t>
      </w:r>
      <w:r w:rsidR="00732A53" w:rsidRPr="00E42D94">
        <w:rPr>
          <w:sz w:val="28"/>
          <w:szCs w:val="28"/>
          <w:lang w:val="es-ES"/>
        </w:rPr>
        <w:t xml:space="preserve">posiciona el docente en esa </w:t>
      </w:r>
      <w:r w:rsidR="0035418D" w:rsidRPr="00E42D94">
        <w:rPr>
          <w:sz w:val="28"/>
          <w:szCs w:val="28"/>
          <w:lang w:val="es-ES"/>
        </w:rPr>
        <w:t>complejidad,</w:t>
      </w:r>
      <w:r w:rsidR="00732A53" w:rsidRPr="00E42D94">
        <w:rPr>
          <w:sz w:val="28"/>
          <w:szCs w:val="28"/>
          <w:lang w:val="es-ES"/>
        </w:rPr>
        <w:t xml:space="preserve"> cómo se identifica y cómo construye su rol</w:t>
      </w:r>
      <w:r w:rsidR="00146E13" w:rsidRPr="00E42D94">
        <w:rPr>
          <w:sz w:val="28"/>
          <w:szCs w:val="28"/>
          <w:lang w:val="es-ES"/>
        </w:rPr>
        <w:t>, qu</w:t>
      </w:r>
      <w:r w:rsidR="00A26BB0" w:rsidRPr="00E42D94">
        <w:rPr>
          <w:sz w:val="28"/>
          <w:szCs w:val="28"/>
          <w:lang w:val="es-ES"/>
        </w:rPr>
        <w:t>é</w:t>
      </w:r>
      <w:r w:rsidR="00146E13" w:rsidRPr="00E42D94">
        <w:rPr>
          <w:sz w:val="28"/>
          <w:szCs w:val="28"/>
          <w:lang w:val="es-ES"/>
        </w:rPr>
        <w:t xml:space="preserve"> entiende </w:t>
      </w:r>
      <w:r w:rsidR="00146E13">
        <w:rPr>
          <w:sz w:val="28"/>
          <w:szCs w:val="28"/>
          <w:lang w:val="es-ES"/>
        </w:rPr>
        <w:t>el fu</w:t>
      </w:r>
      <w:r w:rsidR="00C72A44">
        <w:rPr>
          <w:sz w:val="28"/>
          <w:szCs w:val="28"/>
          <w:lang w:val="es-ES"/>
        </w:rPr>
        <w:t>turo docente por cambio de saberes</w:t>
      </w:r>
      <w:r w:rsidR="00146E13">
        <w:rPr>
          <w:sz w:val="28"/>
          <w:szCs w:val="28"/>
          <w:lang w:val="es-ES"/>
        </w:rPr>
        <w:t xml:space="preserve">, cómo se pone en juego la asimetría en la situación áulica cuando pensamos en un reconocimiento mutuo, en reciprocidad. </w:t>
      </w:r>
    </w:p>
    <w:p w:rsidR="00D424AF" w:rsidRDefault="00D424AF" w:rsidP="00732A53">
      <w:pPr>
        <w:jc w:val="both"/>
        <w:rPr>
          <w:sz w:val="28"/>
          <w:szCs w:val="28"/>
          <w:lang w:val="es-ES"/>
        </w:rPr>
      </w:pPr>
      <w:r w:rsidRPr="00DC66E6">
        <w:rPr>
          <w:sz w:val="28"/>
          <w:szCs w:val="28"/>
          <w:lang w:val="es-ES"/>
        </w:rPr>
        <w:t xml:space="preserve">* </w:t>
      </w:r>
      <w:r>
        <w:rPr>
          <w:sz w:val="28"/>
          <w:szCs w:val="28"/>
          <w:u w:val="single"/>
          <w:lang w:val="es-ES"/>
        </w:rPr>
        <w:t>La intervención docente:</w:t>
      </w:r>
      <w:r w:rsidRPr="00DC66E6">
        <w:rPr>
          <w:sz w:val="28"/>
          <w:szCs w:val="28"/>
          <w:u w:val="single"/>
          <w:lang w:val="es-ES"/>
        </w:rPr>
        <w:t xml:space="preserve"> </w:t>
      </w:r>
      <w:r>
        <w:rPr>
          <w:sz w:val="28"/>
          <w:szCs w:val="28"/>
          <w:u w:val="single"/>
          <w:lang w:val="es-ES"/>
        </w:rPr>
        <w:t>identidad y poder en la docencia</w:t>
      </w:r>
      <w:r w:rsidRPr="00DC66E6">
        <w:rPr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 xml:space="preserve"> al enseñar el docente, como agente de intervención, ejerce el poder y en ese proceso va reconociendo su identidad, la pertenencia a un nosotros y la diferencia con otros que ejercen otras profesiones. </w:t>
      </w:r>
    </w:p>
    <w:p w:rsidR="00732A53" w:rsidRPr="00AC088A" w:rsidRDefault="00D424AF" w:rsidP="00732A5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Ambas claves de</w:t>
      </w:r>
      <w:r w:rsidR="00146E13">
        <w:rPr>
          <w:sz w:val="28"/>
          <w:szCs w:val="28"/>
          <w:lang w:val="es-ES"/>
        </w:rPr>
        <w:t xml:space="preserve">ben </w:t>
      </w:r>
      <w:r>
        <w:rPr>
          <w:sz w:val="28"/>
          <w:szCs w:val="28"/>
          <w:lang w:val="es-ES"/>
        </w:rPr>
        <w:t xml:space="preserve">ser </w:t>
      </w:r>
      <w:r w:rsidR="00146E13">
        <w:rPr>
          <w:sz w:val="28"/>
          <w:szCs w:val="28"/>
          <w:lang w:val="es-ES"/>
        </w:rPr>
        <w:t>aborda</w:t>
      </w:r>
      <w:r>
        <w:rPr>
          <w:sz w:val="28"/>
          <w:szCs w:val="28"/>
          <w:lang w:val="es-ES"/>
        </w:rPr>
        <w:t>das</w:t>
      </w:r>
      <w:r w:rsidR="00146E13">
        <w:rPr>
          <w:sz w:val="28"/>
          <w:szCs w:val="28"/>
          <w:lang w:val="es-ES"/>
        </w:rPr>
        <w:t xml:space="preserve"> en los taines de 3</w:t>
      </w:r>
      <w:r w:rsidR="00E42D94">
        <w:rPr>
          <w:sz w:val="28"/>
          <w:szCs w:val="28"/>
          <w:lang w:val="es-ES"/>
        </w:rPr>
        <w:t>º</w:t>
      </w:r>
      <w:r w:rsidR="00146E13">
        <w:rPr>
          <w:sz w:val="28"/>
          <w:szCs w:val="28"/>
          <w:lang w:val="es-ES"/>
        </w:rPr>
        <w:t xml:space="preserve"> año porque los estudiantes deben analizar la situación áulica por donde empiezan a incursionar. </w:t>
      </w:r>
    </w:p>
    <w:p w:rsidR="00732A53" w:rsidRPr="00AC088A" w:rsidRDefault="00732A53" w:rsidP="00732A53">
      <w:pPr>
        <w:jc w:val="both"/>
        <w:rPr>
          <w:rFonts w:cs="Arial"/>
          <w:sz w:val="28"/>
          <w:szCs w:val="28"/>
        </w:rPr>
      </w:pPr>
      <w:r w:rsidRPr="00AC088A">
        <w:rPr>
          <w:rFonts w:cs="Arial"/>
          <w:sz w:val="28"/>
          <w:szCs w:val="28"/>
        </w:rPr>
        <w:t>Los talleres de Articulación Interdisciplinario resultan un ámbito propicio para la evaluación de las propuestas áulicas diseñadas por los alumnos/practicantes. Estos talleres resultan espacios de intercambio, articulación y construcción cooperativa al interior de los institutos a los que puede invitarse a las instituciones asociadas (sin que esto implique mayor carga horaria y de trab</w:t>
      </w:r>
      <w:r w:rsidR="00E42D94">
        <w:rPr>
          <w:rFonts w:cs="Arial"/>
          <w:sz w:val="28"/>
          <w:szCs w:val="28"/>
        </w:rPr>
        <w:t xml:space="preserve">ajo para los docentes de </w:t>
      </w:r>
      <w:r w:rsidR="00DC66E6">
        <w:rPr>
          <w:rFonts w:cs="Arial"/>
          <w:sz w:val="28"/>
          <w:szCs w:val="28"/>
        </w:rPr>
        <w:t>año</w:t>
      </w:r>
      <w:r w:rsidR="00E42D94">
        <w:rPr>
          <w:rFonts w:cs="Arial"/>
          <w:sz w:val="28"/>
          <w:szCs w:val="28"/>
        </w:rPr>
        <w:t>)</w:t>
      </w:r>
      <w:r w:rsidRPr="00CA0DFC">
        <w:rPr>
          <w:rFonts w:cs="Arial"/>
          <w:sz w:val="28"/>
          <w:szCs w:val="28"/>
        </w:rPr>
        <w:t xml:space="preserve"> </w:t>
      </w:r>
      <w:r w:rsidR="00CA0DFC" w:rsidRPr="00E42D94">
        <w:rPr>
          <w:rFonts w:cs="Arial"/>
          <w:sz w:val="28"/>
          <w:szCs w:val="28"/>
        </w:rPr>
        <w:t xml:space="preserve">o </w:t>
      </w:r>
      <w:r w:rsidRPr="00E42D94">
        <w:rPr>
          <w:rFonts w:cs="Arial"/>
          <w:sz w:val="28"/>
          <w:szCs w:val="28"/>
        </w:rPr>
        <w:t>s</w:t>
      </w:r>
      <w:r w:rsidRPr="00AC088A">
        <w:rPr>
          <w:rFonts w:cs="Arial"/>
          <w:sz w:val="28"/>
          <w:szCs w:val="28"/>
        </w:rPr>
        <w:t xml:space="preserve">e pueden realizar los taines en las </w:t>
      </w:r>
      <w:r w:rsidR="004C73DA" w:rsidRPr="00AC088A">
        <w:rPr>
          <w:rFonts w:cs="Arial"/>
          <w:sz w:val="28"/>
          <w:szCs w:val="28"/>
        </w:rPr>
        <w:t>instituciones co</w:t>
      </w:r>
      <w:r>
        <w:rPr>
          <w:rFonts w:cs="Arial"/>
          <w:sz w:val="28"/>
          <w:szCs w:val="28"/>
        </w:rPr>
        <w:t>-</w:t>
      </w:r>
      <w:r w:rsidRPr="00AC088A">
        <w:rPr>
          <w:rFonts w:cs="Arial"/>
          <w:sz w:val="28"/>
          <w:szCs w:val="28"/>
        </w:rPr>
        <w:t>formadoras,</w:t>
      </w:r>
      <w:r w:rsidR="00F5258C">
        <w:rPr>
          <w:rFonts w:cs="Arial"/>
          <w:sz w:val="28"/>
          <w:szCs w:val="28"/>
        </w:rPr>
        <w:t xml:space="preserve"> </w:t>
      </w:r>
      <w:r w:rsidRPr="00AC088A">
        <w:rPr>
          <w:rFonts w:cs="Arial"/>
          <w:sz w:val="28"/>
          <w:szCs w:val="28"/>
        </w:rPr>
        <w:t>pues en ellas se producen actos educativos que forman a los futuros docentes.</w:t>
      </w:r>
    </w:p>
    <w:p w:rsidR="00732A53" w:rsidRDefault="00732A53" w:rsidP="00CC3601">
      <w:pPr>
        <w:spacing w:after="0"/>
        <w:jc w:val="both"/>
        <w:rPr>
          <w:sz w:val="28"/>
          <w:szCs w:val="28"/>
          <w:lang w:val="es-ES"/>
        </w:rPr>
      </w:pPr>
      <w:r w:rsidRPr="00AC088A">
        <w:rPr>
          <w:rFonts w:eastAsia="Times New Roman" w:cs="Arial"/>
          <w:sz w:val="28"/>
          <w:szCs w:val="28"/>
          <w:lang w:val="es-ES" w:eastAsia="es-ES"/>
        </w:rPr>
        <w:t xml:space="preserve">El concepto de escuela asociada se sostiene como el ámbito que contribuye a la formación de los futuros docentes con tareas propias de la dinámica institucional, del </w:t>
      </w:r>
      <w:r w:rsidR="00D424AF">
        <w:rPr>
          <w:rFonts w:eastAsia="Times New Roman" w:cs="Arial"/>
          <w:sz w:val="28"/>
          <w:szCs w:val="28"/>
          <w:lang w:val="es-ES" w:eastAsia="es-ES"/>
        </w:rPr>
        <w:t>plan de trabajo institucional</w:t>
      </w:r>
      <w:r w:rsidRPr="00AC088A">
        <w:rPr>
          <w:rFonts w:eastAsia="Times New Roman" w:cs="Arial"/>
          <w:sz w:val="28"/>
          <w:szCs w:val="28"/>
          <w:lang w:val="es-ES" w:eastAsia="es-ES"/>
        </w:rPr>
        <w:t xml:space="preserve"> y de la intervención activa en la formación de los estudiantes</w:t>
      </w:r>
      <w:r w:rsidR="00DC66E6">
        <w:rPr>
          <w:rFonts w:eastAsia="Times New Roman" w:cs="Arial"/>
          <w:sz w:val="28"/>
          <w:szCs w:val="28"/>
          <w:lang w:val="es-ES" w:eastAsia="es-ES"/>
        </w:rPr>
        <w:t>-</w:t>
      </w:r>
      <w:r w:rsidRPr="00AC088A">
        <w:rPr>
          <w:rFonts w:eastAsia="Times New Roman" w:cs="Arial"/>
          <w:sz w:val="28"/>
          <w:szCs w:val="28"/>
          <w:lang w:val="es-ES" w:eastAsia="es-ES"/>
        </w:rPr>
        <w:t>futuros docentes</w:t>
      </w:r>
      <w:r w:rsidR="00D424AF">
        <w:rPr>
          <w:rFonts w:eastAsia="Times New Roman" w:cs="Arial"/>
          <w:sz w:val="28"/>
          <w:szCs w:val="28"/>
          <w:lang w:val="es-ES" w:eastAsia="es-ES"/>
        </w:rPr>
        <w:t>. Se ponen en cuestión las diversas</w:t>
      </w:r>
      <w:r w:rsidR="00CC3601">
        <w:rPr>
          <w:rFonts w:eastAsia="Times New Roman" w:cs="Arial"/>
          <w:sz w:val="28"/>
          <w:szCs w:val="28"/>
          <w:lang w:val="es-ES" w:eastAsia="es-ES"/>
        </w:rPr>
        <w:t xml:space="preserve"> </w:t>
      </w:r>
      <w:r w:rsidRPr="00AC088A">
        <w:rPr>
          <w:rFonts w:eastAsia="Times New Roman" w:cs="Arial"/>
          <w:sz w:val="28"/>
          <w:szCs w:val="28"/>
          <w:lang w:val="es-ES" w:eastAsia="es-ES"/>
        </w:rPr>
        <w:t>miradas referidas a los espacios de intercambio interinstitu</w:t>
      </w:r>
      <w:r w:rsidR="00FC0915">
        <w:rPr>
          <w:rFonts w:eastAsia="Times New Roman" w:cs="Arial"/>
          <w:sz w:val="28"/>
          <w:szCs w:val="28"/>
          <w:lang w:val="es-ES" w:eastAsia="es-ES"/>
        </w:rPr>
        <w:t xml:space="preserve">cionales, considerando que </w:t>
      </w:r>
      <w:r w:rsidR="00FC0915" w:rsidRPr="00CC3601">
        <w:rPr>
          <w:rFonts w:eastAsia="Times New Roman" w:cs="Arial"/>
          <w:sz w:val="28"/>
          <w:szCs w:val="28"/>
          <w:lang w:val="es-ES" w:eastAsia="es-ES"/>
        </w:rPr>
        <w:t>no só</w:t>
      </w:r>
      <w:r w:rsidRPr="00CC3601">
        <w:rPr>
          <w:rFonts w:eastAsia="Times New Roman" w:cs="Arial"/>
          <w:sz w:val="28"/>
          <w:szCs w:val="28"/>
          <w:lang w:val="es-ES" w:eastAsia="es-ES"/>
        </w:rPr>
        <w:t xml:space="preserve">lo son </w:t>
      </w:r>
      <w:r w:rsidRPr="00AC088A">
        <w:rPr>
          <w:rFonts w:eastAsia="Times New Roman" w:cs="Arial"/>
          <w:sz w:val="28"/>
          <w:szCs w:val="28"/>
          <w:lang w:val="es-ES" w:eastAsia="es-ES"/>
        </w:rPr>
        <w:t>sede para que los estudiantes observen, practiquen y hagan sus residencias pedagógicas</w:t>
      </w:r>
      <w:r w:rsidRPr="00CC3601">
        <w:rPr>
          <w:rFonts w:eastAsia="Times New Roman" w:cs="Arial"/>
          <w:sz w:val="28"/>
          <w:szCs w:val="28"/>
          <w:lang w:val="es-ES" w:eastAsia="es-ES"/>
        </w:rPr>
        <w:t xml:space="preserve">, </w:t>
      </w:r>
      <w:r w:rsidR="00FC0915" w:rsidRPr="00CC3601">
        <w:rPr>
          <w:rFonts w:eastAsia="Times New Roman" w:cs="Arial"/>
          <w:sz w:val="28"/>
          <w:szCs w:val="28"/>
          <w:lang w:val="es-ES" w:eastAsia="es-ES"/>
        </w:rPr>
        <w:t xml:space="preserve">sino que acompañan y direccionan con alto compromiso profesional procesos </w:t>
      </w:r>
      <w:r w:rsidRPr="00CC3601">
        <w:rPr>
          <w:rFonts w:eastAsia="Times New Roman" w:cs="Arial"/>
          <w:sz w:val="28"/>
          <w:szCs w:val="28"/>
          <w:lang w:val="es-ES" w:eastAsia="es-ES"/>
        </w:rPr>
        <w:t xml:space="preserve">de </w:t>
      </w:r>
      <w:r w:rsidRPr="00AC088A">
        <w:rPr>
          <w:rFonts w:eastAsia="Times New Roman" w:cs="Arial"/>
          <w:sz w:val="28"/>
          <w:szCs w:val="28"/>
          <w:lang w:val="es-ES" w:eastAsia="es-ES"/>
        </w:rPr>
        <w:t>socialización laboral, estableciendo vínculos fortalecedores que amplían la tradicional concepción de prácticas docentes articulando el aula, la</w:t>
      </w:r>
      <w:r w:rsidR="00F5258C">
        <w:rPr>
          <w:rFonts w:eastAsia="Times New Roman" w:cs="Arial"/>
          <w:sz w:val="28"/>
          <w:szCs w:val="28"/>
          <w:lang w:val="es-ES" w:eastAsia="es-ES"/>
        </w:rPr>
        <w:t xml:space="preserve"> institución y el contexto.</w:t>
      </w:r>
      <w:r w:rsidR="00CC3601">
        <w:rPr>
          <w:rFonts w:eastAsia="Times New Roman" w:cs="Arial"/>
          <w:sz w:val="28"/>
          <w:szCs w:val="28"/>
          <w:lang w:val="es-ES" w:eastAsia="es-ES"/>
        </w:rPr>
        <w:t xml:space="preserve"> </w:t>
      </w:r>
      <w:r w:rsidRPr="00AC088A">
        <w:rPr>
          <w:sz w:val="28"/>
          <w:szCs w:val="28"/>
          <w:lang w:val="es-ES"/>
        </w:rPr>
        <w:t xml:space="preserve">Por </w:t>
      </w:r>
      <w:r w:rsidRPr="00D424AF">
        <w:rPr>
          <w:sz w:val="28"/>
          <w:szCs w:val="28"/>
          <w:lang w:val="es-ES"/>
        </w:rPr>
        <w:t>ende</w:t>
      </w:r>
      <w:r w:rsidR="00FC0915" w:rsidRPr="00D424AF">
        <w:rPr>
          <w:sz w:val="28"/>
          <w:szCs w:val="28"/>
          <w:lang w:val="es-ES"/>
        </w:rPr>
        <w:t>,</w:t>
      </w:r>
      <w:r w:rsidRPr="00D424AF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se considera la realización de</w:t>
      </w:r>
      <w:r w:rsidRPr="00AC088A">
        <w:rPr>
          <w:sz w:val="28"/>
          <w:szCs w:val="28"/>
          <w:lang w:val="es-ES"/>
        </w:rPr>
        <w:t xml:space="preserve"> </w:t>
      </w:r>
      <w:r w:rsidRPr="00CC3601">
        <w:rPr>
          <w:sz w:val="28"/>
          <w:szCs w:val="28"/>
          <w:lang w:val="es-ES"/>
        </w:rPr>
        <w:t xml:space="preserve">encuentros </w:t>
      </w:r>
      <w:r w:rsidR="00FC0915" w:rsidRPr="00CC3601">
        <w:rPr>
          <w:sz w:val="28"/>
          <w:szCs w:val="28"/>
          <w:lang w:val="es-ES"/>
        </w:rPr>
        <w:t xml:space="preserve">conformados por </w:t>
      </w:r>
      <w:r w:rsidRPr="00CC3601">
        <w:rPr>
          <w:sz w:val="28"/>
          <w:szCs w:val="28"/>
          <w:lang w:val="es-ES"/>
        </w:rPr>
        <w:t xml:space="preserve">equipos mixtos </w:t>
      </w:r>
      <w:r w:rsidR="00FC0915" w:rsidRPr="00CC3601">
        <w:rPr>
          <w:sz w:val="28"/>
          <w:szCs w:val="28"/>
          <w:lang w:val="es-ES"/>
        </w:rPr>
        <w:t xml:space="preserve">entre </w:t>
      </w:r>
      <w:r w:rsidR="00F5258C" w:rsidRPr="00CC3601">
        <w:rPr>
          <w:sz w:val="28"/>
          <w:szCs w:val="28"/>
          <w:lang w:val="es-ES"/>
        </w:rPr>
        <w:t>l</w:t>
      </w:r>
      <w:r w:rsidRPr="00CC3601">
        <w:rPr>
          <w:sz w:val="28"/>
          <w:szCs w:val="28"/>
          <w:lang w:val="es-ES"/>
        </w:rPr>
        <w:t>os profesores de los I.S.F.D, los docentes co-formadores y los estudiantes</w:t>
      </w:r>
      <w:r w:rsidR="00FC0915" w:rsidRPr="00CC3601">
        <w:rPr>
          <w:sz w:val="28"/>
          <w:szCs w:val="28"/>
          <w:lang w:val="es-ES"/>
        </w:rPr>
        <w:t>,</w:t>
      </w:r>
      <w:r w:rsidRPr="00CC3601">
        <w:rPr>
          <w:sz w:val="28"/>
          <w:szCs w:val="28"/>
          <w:lang w:val="es-ES"/>
        </w:rPr>
        <w:t xml:space="preserve"> para compartir estos ejes de trabajo:</w:t>
      </w:r>
    </w:p>
    <w:p w:rsidR="00CC3601" w:rsidRPr="00CC3601" w:rsidRDefault="00CC3601" w:rsidP="00CC3601">
      <w:pPr>
        <w:spacing w:after="0"/>
        <w:jc w:val="both"/>
        <w:rPr>
          <w:sz w:val="28"/>
          <w:szCs w:val="28"/>
          <w:lang w:val="es-ES"/>
        </w:rPr>
      </w:pPr>
    </w:p>
    <w:p w:rsidR="00D424AF" w:rsidRDefault="00732A53" w:rsidP="00732A53">
      <w:pPr>
        <w:jc w:val="both"/>
        <w:rPr>
          <w:sz w:val="28"/>
          <w:szCs w:val="28"/>
          <w:lang w:val="es-ES"/>
        </w:rPr>
      </w:pPr>
      <w:r w:rsidRPr="00AC088A">
        <w:rPr>
          <w:sz w:val="28"/>
          <w:szCs w:val="28"/>
          <w:lang w:val="es-ES"/>
        </w:rPr>
        <w:t>*</w:t>
      </w:r>
      <w:r w:rsidR="00CC3601">
        <w:rPr>
          <w:sz w:val="28"/>
          <w:szCs w:val="28"/>
          <w:lang w:val="es-ES"/>
        </w:rPr>
        <w:t xml:space="preserve"> </w:t>
      </w:r>
      <w:r w:rsidRPr="00AC088A">
        <w:rPr>
          <w:b/>
          <w:sz w:val="28"/>
          <w:szCs w:val="28"/>
          <w:lang w:val="es-ES"/>
        </w:rPr>
        <w:t>La tensión teoría –</w:t>
      </w:r>
      <w:r w:rsidR="00CC3601">
        <w:rPr>
          <w:b/>
          <w:sz w:val="28"/>
          <w:szCs w:val="28"/>
          <w:lang w:val="es-ES"/>
        </w:rPr>
        <w:t xml:space="preserve"> </w:t>
      </w:r>
      <w:r w:rsidRPr="00AC088A">
        <w:rPr>
          <w:b/>
          <w:sz w:val="28"/>
          <w:szCs w:val="28"/>
          <w:lang w:val="es-ES"/>
        </w:rPr>
        <w:t>práctica</w:t>
      </w:r>
      <w:r w:rsidRPr="00AC088A">
        <w:rPr>
          <w:sz w:val="28"/>
          <w:szCs w:val="28"/>
          <w:lang w:val="es-ES"/>
        </w:rPr>
        <w:t xml:space="preserve">. </w:t>
      </w:r>
      <w:r w:rsidR="006E2AEC">
        <w:rPr>
          <w:sz w:val="28"/>
          <w:szCs w:val="28"/>
          <w:lang w:val="es-ES"/>
        </w:rPr>
        <w:t>Si bien se ha escrito mucho acerca de esta cuestión, aquí interesa detenernos en algunos interrogantes específicos a la formación docente:</w:t>
      </w:r>
    </w:p>
    <w:p w:rsidR="006E2AEC" w:rsidRPr="006E2AEC" w:rsidRDefault="00732A53" w:rsidP="006E2AEC">
      <w:pPr>
        <w:jc w:val="both"/>
        <w:rPr>
          <w:sz w:val="28"/>
          <w:szCs w:val="28"/>
          <w:lang w:val="es-ES"/>
        </w:rPr>
      </w:pPr>
      <w:r w:rsidRPr="00AC088A">
        <w:rPr>
          <w:sz w:val="28"/>
          <w:szCs w:val="28"/>
          <w:lang w:val="es-ES"/>
        </w:rPr>
        <w:t>¿Existe una importante diferencia entre los marcos teóricos que se enseñan en el instituto formador y la práctica en las instituciones co</w:t>
      </w:r>
      <w:r>
        <w:rPr>
          <w:sz w:val="28"/>
          <w:szCs w:val="28"/>
          <w:lang w:val="es-ES"/>
        </w:rPr>
        <w:t>-</w:t>
      </w:r>
      <w:r w:rsidRPr="00AC088A">
        <w:rPr>
          <w:sz w:val="28"/>
          <w:szCs w:val="28"/>
          <w:lang w:val="es-ES"/>
        </w:rPr>
        <w:t>formadoras?</w:t>
      </w:r>
      <w:r w:rsidR="00F5258C">
        <w:rPr>
          <w:sz w:val="28"/>
          <w:szCs w:val="28"/>
          <w:lang w:val="es-ES"/>
        </w:rPr>
        <w:t xml:space="preserve"> </w:t>
      </w:r>
      <w:r w:rsidRPr="00AC088A">
        <w:rPr>
          <w:sz w:val="28"/>
          <w:szCs w:val="28"/>
          <w:lang w:val="es-ES"/>
        </w:rPr>
        <w:t xml:space="preserve">¿Por qué? </w:t>
      </w:r>
      <w:r w:rsidR="00F5258C" w:rsidRPr="00CC3601">
        <w:rPr>
          <w:sz w:val="28"/>
          <w:szCs w:val="28"/>
          <w:lang w:val="es-ES"/>
        </w:rPr>
        <w:t>En</w:t>
      </w:r>
      <w:r w:rsidR="00F5258C">
        <w:rPr>
          <w:sz w:val="28"/>
          <w:szCs w:val="28"/>
          <w:lang w:val="es-ES"/>
        </w:rPr>
        <w:t xml:space="preserve"> esa misma línea </w:t>
      </w:r>
      <w:r w:rsidR="00F5258C" w:rsidRPr="00CC3601">
        <w:rPr>
          <w:sz w:val="28"/>
          <w:szCs w:val="28"/>
          <w:lang w:val="es-ES"/>
        </w:rPr>
        <w:t>preguntarnos</w:t>
      </w:r>
      <w:r w:rsidR="00853783" w:rsidRPr="00CC3601">
        <w:rPr>
          <w:sz w:val="28"/>
          <w:szCs w:val="28"/>
          <w:lang w:val="es-ES"/>
        </w:rPr>
        <w:t>:</w:t>
      </w:r>
      <w:r w:rsidRPr="00CC3601">
        <w:rPr>
          <w:sz w:val="28"/>
          <w:szCs w:val="28"/>
          <w:lang w:val="es-ES"/>
        </w:rPr>
        <w:t xml:space="preserve"> </w:t>
      </w:r>
      <w:r w:rsidRPr="00AC088A">
        <w:rPr>
          <w:sz w:val="28"/>
          <w:szCs w:val="28"/>
          <w:lang w:val="es-ES"/>
        </w:rPr>
        <w:t>¿Qué tipo de conocimiento es valioso p</w:t>
      </w:r>
      <w:r w:rsidR="00853783">
        <w:rPr>
          <w:sz w:val="28"/>
          <w:szCs w:val="28"/>
          <w:lang w:val="es-ES"/>
        </w:rPr>
        <w:t xml:space="preserve">ara la enseñanza? ¿Qué necesita </w:t>
      </w:r>
      <w:r w:rsidRPr="00AC088A">
        <w:rPr>
          <w:sz w:val="28"/>
          <w:szCs w:val="28"/>
          <w:lang w:val="es-ES"/>
        </w:rPr>
        <w:t xml:space="preserve">saber un docente para ejercer su </w:t>
      </w:r>
      <w:r w:rsidR="00F5258C">
        <w:rPr>
          <w:sz w:val="28"/>
          <w:szCs w:val="28"/>
          <w:lang w:val="es-ES"/>
        </w:rPr>
        <w:t>profesión?</w:t>
      </w:r>
      <w:r w:rsidR="006E2AEC">
        <w:rPr>
          <w:sz w:val="28"/>
          <w:szCs w:val="28"/>
          <w:lang w:val="es-ES"/>
        </w:rPr>
        <w:t xml:space="preserve"> Para el análisis de estos puntos r</w:t>
      </w:r>
      <w:r w:rsidR="006E2AEC" w:rsidRPr="006E2AEC">
        <w:rPr>
          <w:sz w:val="28"/>
          <w:szCs w:val="28"/>
          <w:lang w:val="es-ES"/>
        </w:rPr>
        <w:t xml:space="preserve">ecomendamos la lectura del libro </w:t>
      </w:r>
      <w:r w:rsidR="006E2AEC" w:rsidRPr="006E2AEC">
        <w:rPr>
          <w:i/>
          <w:sz w:val="28"/>
          <w:szCs w:val="28"/>
          <w:lang w:val="es-ES"/>
        </w:rPr>
        <w:t>Formar y formarse en la enseñanza</w:t>
      </w:r>
      <w:r w:rsidR="006E2AEC" w:rsidRPr="006E2AEC">
        <w:rPr>
          <w:sz w:val="28"/>
          <w:szCs w:val="28"/>
          <w:lang w:val="es-ES"/>
        </w:rPr>
        <w:t xml:space="preserve"> de Gloria Edelstein. </w:t>
      </w:r>
      <w:r w:rsidR="006E2AEC" w:rsidRPr="00DC66E6">
        <w:rPr>
          <w:rStyle w:val="Refdenotaalpie"/>
          <w:sz w:val="28"/>
          <w:szCs w:val="28"/>
          <w:lang w:val="es-ES"/>
        </w:rPr>
        <w:footnoteReference w:id="14"/>
      </w:r>
      <w:r w:rsidR="006E2AEC" w:rsidRPr="006E2AEC">
        <w:rPr>
          <w:sz w:val="28"/>
          <w:szCs w:val="28"/>
          <w:lang w:val="es-ES"/>
        </w:rPr>
        <w:t xml:space="preserve"> </w:t>
      </w:r>
    </w:p>
    <w:p w:rsidR="00853783" w:rsidRDefault="00732A53" w:rsidP="00853783">
      <w:pPr>
        <w:jc w:val="both"/>
        <w:rPr>
          <w:sz w:val="28"/>
          <w:szCs w:val="28"/>
          <w:lang w:val="es-ES"/>
        </w:rPr>
      </w:pPr>
      <w:r w:rsidRPr="00AC088A">
        <w:rPr>
          <w:sz w:val="28"/>
          <w:szCs w:val="28"/>
          <w:lang w:val="es-ES"/>
        </w:rPr>
        <w:t xml:space="preserve">Son </w:t>
      </w:r>
      <w:r w:rsidR="00E80946">
        <w:rPr>
          <w:sz w:val="28"/>
          <w:szCs w:val="28"/>
          <w:lang w:val="es-ES"/>
        </w:rPr>
        <w:t>proble</w:t>
      </w:r>
      <w:r w:rsidRPr="00AC088A">
        <w:rPr>
          <w:sz w:val="28"/>
          <w:szCs w:val="28"/>
          <w:lang w:val="es-ES"/>
        </w:rPr>
        <w:t>máticas que abordan diferentes autores y qu</w:t>
      </w:r>
      <w:r w:rsidR="00CC3601">
        <w:rPr>
          <w:sz w:val="28"/>
          <w:szCs w:val="28"/>
          <w:lang w:val="es-ES"/>
        </w:rPr>
        <w:t xml:space="preserve">e se podrían trabajar en estos </w:t>
      </w:r>
      <w:r w:rsidRPr="00AC088A">
        <w:rPr>
          <w:sz w:val="28"/>
          <w:szCs w:val="28"/>
          <w:lang w:val="es-ES"/>
        </w:rPr>
        <w:t>espacios</w:t>
      </w:r>
      <w:r w:rsidR="00E80946">
        <w:rPr>
          <w:sz w:val="28"/>
          <w:szCs w:val="28"/>
          <w:lang w:val="es-ES"/>
        </w:rPr>
        <w:t>, como:</w:t>
      </w:r>
    </w:p>
    <w:p w:rsidR="006E2AEC" w:rsidRPr="00E80946" w:rsidRDefault="002B64C0" w:rsidP="00E80946">
      <w:pPr>
        <w:pStyle w:val="Prrafodelista"/>
        <w:numPr>
          <w:ilvl w:val="0"/>
          <w:numId w:val="26"/>
        </w:numPr>
        <w:ind w:left="284" w:hanging="284"/>
        <w:jc w:val="both"/>
        <w:rPr>
          <w:sz w:val="28"/>
          <w:szCs w:val="28"/>
          <w:lang w:val="es-ES"/>
        </w:rPr>
      </w:pPr>
      <w:r w:rsidRPr="004C73DA">
        <w:rPr>
          <w:b/>
          <w:sz w:val="28"/>
          <w:szCs w:val="28"/>
          <w:lang w:val="es-ES"/>
        </w:rPr>
        <w:t>Los m</w:t>
      </w:r>
      <w:r w:rsidR="00732A53" w:rsidRPr="004C73DA">
        <w:rPr>
          <w:b/>
          <w:sz w:val="28"/>
          <w:szCs w:val="28"/>
          <w:lang w:val="es-ES"/>
        </w:rPr>
        <w:t>odelos</w:t>
      </w:r>
      <w:r w:rsidR="00732A53" w:rsidRPr="00E80946">
        <w:rPr>
          <w:b/>
          <w:sz w:val="28"/>
          <w:szCs w:val="28"/>
          <w:lang w:val="es-ES"/>
        </w:rPr>
        <w:t xml:space="preserve"> de enseñanza</w:t>
      </w:r>
      <w:r w:rsidR="006E2AEC" w:rsidRPr="00E80946">
        <w:rPr>
          <w:sz w:val="28"/>
          <w:szCs w:val="28"/>
          <w:lang w:val="es-ES"/>
        </w:rPr>
        <w:t>:</w:t>
      </w:r>
      <w:r w:rsidRPr="00E80946">
        <w:rPr>
          <w:sz w:val="28"/>
          <w:szCs w:val="28"/>
          <w:lang w:val="es-ES"/>
        </w:rPr>
        <w:t xml:space="preserve"> e</w:t>
      </w:r>
      <w:r w:rsidR="00732A53" w:rsidRPr="00E80946">
        <w:rPr>
          <w:sz w:val="28"/>
          <w:szCs w:val="28"/>
          <w:lang w:val="es-ES"/>
        </w:rPr>
        <w:t>n la evaluac</w:t>
      </w:r>
      <w:r w:rsidRPr="00E80946">
        <w:rPr>
          <w:sz w:val="28"/>
          <w:szCs w:val="28"/>
          <w:lang w:val="es-ES"/>
        </w:rPr>
        <w:t xml:space="preserve">ión de los diseños curriculares </w:t>
      </w:r>
      <w:r w:rsidR="008C674B">
        <w:rPr>
          <w:sz w:val="28"/>
          <w:szCs w:val="28"/>
          <w:lang w:val="es-ES"/>
        </w:rPr>
        <w:t xml:space="preserve">ha resultado una temática destacada por </w:t>
      </w:r>
      <w:r w:rsidR="00732A53" w:rsidRPr="00E80946">
        <w:rPr>
          <w:sz w:val="28"/>
          <w:szCs w:val="28"/>
          <w:lang w:val="es-ES"/>
        </w:rPr>
        <w:t>los estudiantes</w:t>
      </w:r>
      <w:r w:rsidR="008C674B">
        <w:rPr>
          <w:sz w:val="28"/>
          <w:szCs w:val="28"/>
          <w:lang w:val="es-ES"/>
        </w:rPr>
        <w:t xml:space="preserve">. Estos expresan </w:t>
      </w:r>
      <w:r w:rsidR="00732A53" w:rsidRPr="00E80946">
        <w:rPr>
          <w:sz w:val="28"/>
          <w:szCs w:val="28"/>
          <w:lang w:val="es-ES"/>
        </w:rPr>
        <w:t xml:space="preserve">que </w:t>
      </w:r>
      <w:r w:rsidR="008C674B">
        <w:rPr>
          <w:sz w:val="28"/>
          <w:szCs w:val="28"/>
          <w:lang w:val="es-ES"/>
        </w:rPr>
        <w:t>“</w:t>
      </w:r>
      <w:r w:rsidR="00732A53" w:rsidRPr="00E80946">
        <w:rPr>
          <w:sz w:val="28"/>
          <w:szCs w:val="28"/>
          <w:lang w:val="es-ES"/>
        </w:rPr>
        <w:t xml:space="preserve">los profesores teorizan sobre el constructivismo </w:t>
      </w:r>
      <w:r w:rsidR="006E2AEC" w:rsidRPr="00E80946">
        <w:rPr>
          <w:sz w:val="28"/>
          <w:szCs w:val="28"/>
          <w:lang w:val="es-ES"/>
        </w:rPr>
        <w:t>pero</w:t>
      </w:r>
      <w:r w:rsidR="00732A53" w:rsidRPr="00E80946">
        <w:rPr>
          <w:sz w:val="28"/>
          <w:szCs w:val="28"/>
          <w:lang w:val="es-ES"/>
        </w:rPr>
        <w:t xml:space="preserve"> ponen en acción el conductismo</w:t>
      </w:r>
      <w:r w:rsidRPr="00E80946">
        <w:rPr>
          <w:sz w:val="28"/>
          <w:szCs w:val="28"/>
          <w:lang w:val="es-ES"/>
        </w:rPr>
        <w:t xml:space="preserve"> en sus prácticas de enseñanza</w:t>
      </w:r>
      <w:r w:rsidR="008C674B">
        <w:rPr>
          <w:sz w:val="28"/>
          <w:szCs w:val="28"/>
          <w:lang w:val="es-ES"/>
        </w:rPr>
        <w:t>”. El TAIN nos permite revisar afirmaciones de este tipo, u</w:t>
      </w:r>
      <w:r w:rsidR="00732A53" w:rsidRPr="00E80946">
        <w:rPr>
          <w:sz w:val="28"/>
          <w:szCs w:val="28"/>
          <w:lang w:val="es-ES"/>
        </w:rPr>
        <w:t xml:space="preserve">n </w:t>
      </w:r>
      <w:r w:rsidR="008C674B">
        <w:rPr>
          <w:sz w:val="28"/>
          <w:szCs w:val="28"/>
          <w:lang w:val="es-ES"/>
        </w:rPr>
        <w:t>abordaje posible</w:t>
      </w:r>
      <w:r w:rsidR="00732A53" w:rsidRPr="00E80946">
        <w:rPr>
          <w:sz w:val="28"/>
          <w:szCs w:val="28"/>
          <w:lang w:val="es-ES"/>
        </w:rPr>
        <w:t xml:space="preserve"> </w:t>
      </w:r>
      <w:r w:rsidR="006E2AEC" w:rsidRPr="00E80946">
        <w:rPr>
          <w:sz w:val="28"/>
          <w:szCs w:val="28"/>
          <w:lang w:val="es-ES"/>
        </w:rPr>
        <w:t xml:space="preserve">podría ser </w:t>
      </w:r>
      <w:r w:rsidR="001E0990">
        <w:rPr>
          <w:sz w:val="28"/>
          <w:szCs w:val="28"/>
          <w:lang w:val="es-ES"/>
        </w:rPr>
        <w:t>analizar</w:t>
      </w:r>
      <w:r w:rsidR="00732A53" w:rsidRPr="00E80946">
        <w:rPr>
          <w:sz w:val="28"/>
          <w:szCs w:val="28"/>
          <w:lang w:val="es-ES"/>
        </w:rPr>
        <w:t xml:space="preserve"> los modelos de enseñanza</w:t>
      </w:r>
      <w:r w:rsidR="001E0990">
        <w:rPr>
          <w:sz w:val="28"/>
          <w:szCs w:val="28"/>
          <w:lang w:val="es-ES"/>
        </w:rPr>
        <w:t xml:space="preserve"> como por ejemplo</w:t>
      </w:r>
      <w:r w:rsidR="006E2AEC" w:rsidRPr="00E80946">
        <w:rPr>
          <w:sz w:val="28"/>
          <w:szCs w:val="28"/>
          <w:lang w:val="es-ES"/>
        </w:rPr>
        <w:t xml:space="preserve"> “el juicio al método de la escuela tradicional”. Entre los muchos autores que trabajan acerca de la cuestión metodológica, se sugiere como bibliografía de apoyo </w:t>
      </w:r>
      <w:r w:rsidR="006E2AEC" w:rsidRPr="00E80946">
        <w:rPr>
          <w:i/>
          <w:sz w:val="28"/>
          <w:szCs w:val="28"/>
          <w:lang w:val="es-ES"/>
        </w:rPr>
        <w:t>Métodos de enseñanza</w:t>
      </w:r>
      <w:r w:rsidR="006E2AEC" w:rsidRPr="00E80946">
        <w:rPr>
          <w:sz w:val="28"/>
          <w:szCs w:val="28"/>
          <w:lang w:val="es-ES"/>
        </w:rPr>
        <w:t xml:space="preserve"> de María Cristina Davini.</w:t>
      </w:r>
      <w:r w:rsidR="006E2AEC" w:rsidRPr="006E2AEC">
        <w:rPr>
          <w:rStyle w:val="Refdenotaalpie"/>
          <w:sz w:val="28"/>
          <w:szCs w:val="28"/>
          <w:lang w:val="es-ES"/>
        </w:rPr>
        <w:footnoteReference w:id="15"/>
      </w:r>
      <w:r w:rsidR="006E2AEC" w:rsidRPr="00E80946">
        <w:rPr>
          <w:sz w:val="28"/>
          <w:szCs w:val="28"/>
          <w:lang w:val="es-ES"/>
        </w:rPr>
        <w:t xml:space="preserve"> </w:t>
      </w:r>
    </w:p>
    <w:p w:rsidR="002F4E59" w:rsidRPr="002F4E59" w:rsidRDefault="002F4E59" w:rsidP="002F4E59">
      <w:pPr>
        <w:pStyle w:val="Prrafodelista"/>
        <w:jc w:val="both"/>
        <w:rPr>
          <w:color w:val="FF0000"/>
          <w:sz w:val="28"/>
          <w:szCs w:val="28"/>
          <w:lang w:val="es-ES"/>
        </w:rPr>
      </w:pPr>
    </w:p>
    <w:p w:rsidR="00242D1B" w:rsidRPr="00242D1B" w:rsidRDefault="002F4E59" w:rsidP="00242D1B">
      <w:pPr>
        <w:pStyle w:val="Prrafodelista"/>
        <w:numPr>
          <w:ilvl w:val="0"/>
          <w:numId w:val="26"/>
        </w:numPr>
        <w:ind w:left="284" w:hanging="284"/>
        <w:jc w:val="both"/>
        <w:rPr>
          <w:sz w:val="28"/>
          <w:szCs w:val="28"/>
          <w:lang w:val="es-ES"/>
        </w:rPr>
      </w:pPr>
      <w:r w:rsidRPr="00242D1B">
        <w:rPr>
          <w:b/>
          <w:sz w:val="28"/>
          <w:szCs w:val="28"/>
          <w:lang w:val="es-ES"/>
        </w:rPr>
        <w:t>La programación didáctica</w:t>
      </w:r>
      <w:r w:rsidRPr="00242D1B">
        <w:rPr>
          <w:sz w:val="28"/>
          <w:szCs w:val="28"/>
          <w:lang w:val="es-ES"/>
        </w:rPr>
        <w:t xml:space="preserve">: </w:t>
      </w:r>
      <w:r w:rsidR="001E0990" w:rsidRPr="00242D1B">
        <w:rPr>
          <w:sz w:val="28"/>
          <w:szCs w:val="28"/>
          <w:lang w:val="es-ES"/>
        </w:rPr>
        <w:t xml:space="preserve">se propone </w:t>
      </w:r>
      <w:r w:rsidRPr="00242D1B">
        <w:rPr>
          <w:sz w:val="28"/>
          <w:szCs w:val="28"/>
          <w:lang w:val="es-ES"/>
        </w:rPr>
        <w:t>unificar conceptos didácticos, discutir y consensuar al interior de los equipos sobre las estructuras didácticas: secuenc</w:t>
      </w:r>
      <w:r w:rsidR="001E0990" w:rsidRPr="00242D1B">
        <w:rPr>
          <w:sz w:val="28"/>
          <w:szCs w:val="28"/>
          <w:lang w:val="es-ES"/>
        </w:rPr>
        <w:t>ia didáctica. unidad y proyecto</w:t>
      </w:r>
      <w:r w:rsidRPr="00242D1B">
        <w:rPr>
          <w:sz w:val="28"/>
          <w:szCs w:val="28"/>
          <w:lang w:val="es-ES"/>
        </w:rPr>
        <w:t>.</w:t>
      </w:r>
      <w:r w:rsidR="001E0990" w:rsidRPr="00242D1B">
        <w:rPr>
          <w:sz w:val="28"/>
          <w:szCs w:val="28"/>
          <w:lang w:val="es-ES"/>
        </w:rPr>
        <w:t xml:space="preserve"> Analizar </w:t>
      </w:r>
      <w:r w:rsidRPr="00242D1B">
        <w:rPr>
          <w:sz w:val="28"/>
          <w:szCs w:val="28"/>
          <w:lang w:val="es-ES"/>
        </w:rPr>
        <w:t>los documentos curriculares y las orientaciones didácticas de los niveles destinatarios</w:t>
      </w:r>
      <w:r w:rsidR="001E0990" w:rsidRPr="00242D1B">
        <w:rPr>
          <w:sz w:val="28"/>
          <w:szCs w:val="28"/>
          <w:lang w:val="es-ES"/>
        </w:rPr>
        <w:t>.</w:t>
      </w:r>
    </w:p>
    <w:p w:rsidR="00242D1B" w:rsidRPr="00242D1B" w:rsidRDefault="00242D1B" w:rsidP="00242D1B">
      <w:pPr>
        <w:pStyle w:val="Prrafodelista"/>
        <w:rPr>
          <w:b/>
          <w:sz w:val="28"/>
          <w:szCs w:val="28"/>
          <w:lang w:val="es-ES"/>
        </w:rPr>
      </w:pPr>
    </w:p>
    <w:p w:rsidR="00242D1B" w:rsidRDefault="002F4E59" w:rsidP="00FE6A15">
      <w:pPr>
        <w:pStyle w:val="Prrafodelista"/>
        <w:numPr>
          <w:ilvl w:val="0"/>
          <w:numId w:val="26"/>
        </w:numPr>
        <w:tabs>
          <w:tab w:val="left" w:pos="0"/>
        </w:tabs>
        <w:ind w:left="284" w:hanging="284"/>
        <w:jc w:val="both"/>
        <w:rPr>
          <w:sz w:val="28"/>
          <w:szCs w:val="28"/>
          <w:lang w:val="es-ES"/>
        </w:rPr>
      </w:pPr>
      <w:r w:rsidRPr="00242D1B">
        <w:rPr>
          <w:b/>
          <w:sz w:val="28"/>
          <w:szCs w:val="28"/>
          <w:lang w:val="es-ES"/>
        </w:rPr>
        <w:t>La Modelización de clases de diferentes objetos de conocimiento</w:t>
      </w:r>
      <w:r w:rsidR="008C674B" w:rsidRPr="00242D1B">
        <w:rPr>
          <w:sz w:val="28"/>
          <w:szCs w:val="28"/>
          <w:lang w:val="es-ES"/>
        </w:rPr>
        <w:t xml:space="preserve">: </w:t>
      </w:r>
      <w:r w:rsidR="001E0990" w:rsidRPr="00242D1B">
        <w:rPr>
          <w:sz w:val="28"/>
          <w:szCs w:val="28"/>
          <w:lang w:val="es-ES"/>
        </w:rPr>
        <w:t>se sugiere que sean llevadas</w:t>
      </w:r>
      <w:r w:rsidRPr="00242D1B">
        <w:rPr>
          <w:sz w:val="28"/>
          <w:szCs w:val="28"/>
          <w:lang w:val="es-ES"/>
        </w:rPr>
        <w:t xml:space="preserve"> a cabo por los profesores </w:t>
      </w:r>
      <w:r w:rsidR="001E0990" w:rsidRPr="00242D1B">
        <w:rPr>
          <w:sz w:val="28"/>
          <w:szCs w:val="28"/>
          <w:lang w:val="es-ES"/>
        </w:rPr>
        <w:t xml:space="preserve">de </w:t>
      </w:r>
      <w:r w:rsidRPr="00242D1B">
        <w:rPr>
          <w:sz w:val="28"/>
          <w:szCs w:val="28"/>
          <w:lang w:val="es-ES"/>
        </w:rPr>
        <w:t xml:space="preserve">los </w:t>
      </w:r>
      <w:r w:rsidR="001E0990" w:rsidRPr="00242D1B">
        <w:rPr>
          <w:sz w:val="28"/>
          <w:szCs w:val="28"/>
          <w:lang w:val="es-ES"/>
        </w:rPr>
        <w:t xml:space="preserve">distintos </w:t>
      </w:r>
      <w:r w:rsidRPr="00242D1B">
        <w:rPr>
          <w:sz w:val="28"/>
          <w:szCs w:val="28"/>
          <w:lang w:val="es-ES"/>
        </w:rPr>
        <w:t xml:space="preserve">espacios curriculares y </w:t>
      </w:r>
      <w:r w:rsidR="001E0990" w:rsidRPr="00242D1B">
        <w:rPr>
          <w:sz w:val="28"/>
          <w:szCs w:val="28"/>
          <w:lang w:val="es-ES"/>
        </w:rPr>
        <w:t xml:space="preserve">a </w:t>
      </w:r>
      <w:r w:rsidRPr="00242D1B">
        <w:rPr>
          <w:sz w:val="28"/>
          <w:szCs w:val="28"/>
          <w:lang w:val="es-ES"/>
        </w:rPr>
        <w:t>posterior</w:t>
      </w:r>
      <w:r w:rsidR="001E0990" w:rsidRPr="00242D1B">
        <w:rPr>
          <w:sz w:val="28"/>
          <w:szCs w:val="28"/>
          <w:lang w:val="es-ES"/>
        </w:rPr>
        <w:t xml:space="preserve">i se realice el </w:t>
      </w:r>
      <w:r w:rsidRPr="00242D1B">
        <w:rPr>
          <w:sz w:val="28"/>
          <w:szCs w:val="28"/>
          <w:lang w:val="es-ES"/>
        </w:rPr>
        <w:t xml:space="preserve">análisis de las mismas. Se orienta también a utilizar ejemplos  de investigaciones </w:t>
      </w:r>
    </w:p>
    <w:p w:rsidR="00242D1B" w:rsidRPr="00242D1B" w:rsidRDefault="00242D1B" w:rsidP="00FE6A15">
      <w:pPr>
        <w:pStyle w:val="Prrafodelista"/>
        <w:tabs>
          <w:tab w:val="left" w:pos="0"/>
        </w:tabs>
        <w:ind w:left="284" w:hanging="284"/>
        <w:rPr>
          <w:b/>
          <w:sz w:val="28"/>
          <w:szCs w:val="28"/>
          <w:lang w:val="es-ES"/>
        </w:rPr>
      </w:pPr>
    </w:p>
    <w:p w:rsidR="00242D1B" w:rsidRPr="00242D1B" w:rsidRDefault="004C73DA" w:rsidP="00FE6A15">
      <w:pPr>
        <w:pStyle w:val="Prrafodelista"/>
        <w:numPr>
          <w:ilvl w:val="0"/>
          <w:numId w:val="26"/>
        </w:numPr>
        <w:tabs>
          <w:tab w:val="left" w:pos="0"/>
        </w:tabs>
        <w:ind w:left="284" w:hanging="284"/>
        <w:jc w:val="both"/>
        <w:rPr>
          <w:sz w:val="28"/>
          <w:szCs w:val="28"/>
          <w:lang w:val="es-ES"/>
        </w:rPr>
      </w:pPr>
      <w:r w:rsidRPr="00242D1B">
        <w:rPr>
          <w:b/>
          <w:sz w:val="28"/>
          <w:szCs w:val="28"/>
          <w:lang w:val="es-ES"/>
        </w:rPr>
        <w:t>Micro experiencias</w:t>
      </w:r>
      <w:r w:rsidR="001E0990" w:rsidRPr="00242D1B">
        <w:rPr>
          <w:b/>
          <w:sz w:val="28"/>
          <w:szCs w:val="28"/>
          <w:lang w:val="es-ES"/>
        </w:rPr>
        <w:t xml:space="preserve">: consideradas “prácticas simuladas de enseñanza” </w:t>
      </w:r>
      <w:r w:rsidR="002F4E59" w:rsidRPr="00242D1B">
        <w:rPr>
          <w:sz w:val="28"/>
          <w:szCs w:val="28"/>
          <w:lang w:val="es-ES"/>
        </w:rPr>
        <w:t>dispositivo qu</w:t>
      </w:r>
      <w:r w:rsidR="001E0990" w:rsidRPr="00242D1B">
        <w:rPr>
          <w:sz w:val="28"/>
          <w:szCs w:val="28"/>
          <w:lang w:val="es-ES"/>
        </w:rPr>
        <w:t xml:space="preserve">e tiene por </w:t>
      </w:r>
      <w:r>
        <w:rPr>
          <w:sz w:val="28"/>
          <w:szCs w:val="28"/>
          <w:lang w:val="es-ES"/>
        </w:rPr>
        <w:t xml:space="preserve">objetivo poner en” situación de </w:t>
      </w:r>
      <w:r w:rsidRPr="00242D1B">
        <w:rPr>
          <w:sz w:val="28"/>
          <w:szCs w:val="28"/>
          <w:lang w:val="es-ES"/>
        </w:rPr>
        <w:t>“al</w:t>
      </w:r>
      <w:r w:rsidR="001E0990" w:rsidRPr="00242D1B">
        <w:rPr>
          <w:sz w:val="28"/>
          <w:szCs w:val="28"/>
          <w:lang w:val="es-ES"/>
        </w:rPr>
        <w:t xml:space="preserve"> </w:t>
      </w:r>
      <w:r w:rsidR="002F4E59" w:rsidRPr="00242D1B">
        <w:rPr>
          <w:sz w:val="28"/>
          <w:szCs w:val="28"/>
          <w:lang w:val="es-ES"/>
        </w:rPr>
        <w:t>futuro docente, en</w:t>
      </w:r>
      <w:r w:rsidR="001E0990" w:rsidRPr="00242D1B">
        <w:rPr>
          <w:sz w:val="28"/>
          <w:szCs w:val="28"/>
          <w:lang w:val="es-ES"/>
        </w:rPr>
        <w:t xml:space="preserve"> un tiempo breve, con un grupo pequeño de alumnos que en general son sus propios compañeros de su curso u </w:t>
      </w:r>
      <w:r w:rsidR="002F4E59" w:rsidRPr="00242D1B">
        <w:rPr>
          <w:sz w:val="28"/>
          <w:szCs w:val="28"/>
          <w:lang w:val="es-ES"/>
        </w:rPr>
        <w:t>otro (a modo de laborat</w:t>
      </w:r>
      <w:r w:rsidR="001E0990" w:rsidRPr="00242D1B">
        <w:rPr>
          <w:sz w:val="28"/>
          <w:szCs w:val="28"/>
          <w:lang w:val="es-ES"/>
        </w:rPr>
        <w:t xml:space="preserve">orio) con el fin de comenzar a </w:t>
      </w:r>
      <w:r w:rsidR="002F4E59" w:rsidRPr="00242D1B">
        <w:rPr>
          <w:sz w:val="28"/>
          <w:szCs w:val="28"/>
          <w:lang w:val="es-ES"/>
        </w:rPr>
        <w:t>vivenciar situa</w:t>
      </w:r>
      <w:r w:rsidR="001E0990" w:rsidRPr="00242D1B">
        <w:rPr>
          <w:sz w:val="28"/>
          <w:szCs w:val="28"/>
          <w:lang w:val="es-ES"/>
        </w:rPr>
        <w:t>ciones que le permitan poner en</w:t>
      </w:r>
      <w:r w:rsidR="002F4E59" w:rsidRPr="00242D1B">
        <w:rPr>
          <w:sz w:val="28"/>
          <w:szCs w:val="28"/>
          <w:lang w:val="es-ES"/>
        </w:rPr>
        <w:t xml:space="preserve"> juego capacidades, </w:t>
      </w:r>
      <w:r w:rsidRPr="00242D1B">
        <w:rPr>
          <w:sz w:val="28"/>
          <w:szCs w:val="28"/>
          <w:lang w:val="es-ES"/>
        </w:rPr>
        <w:t>habilidades</w:t>
      </w:r>
      <w:r w:rsidR="002F4E59" w:rsidRPr="00242D1B">
        <w:rPr>
          <w:sz w:val="28"/>
          <w:szCs w:val="28"/>
          <w:lang w:val="es-ES"/>
        </w:rPr>
        <w:t xml:space="preserve">, estrategias, conocimientos </w:t>
      </w:r>
      <w:r w:rsidR="00D32801" w:rsidRPr="00242D1B">
        <w:rPr>
          <w:sz w:val="28"/>
          <w:szCs w:val="28"/>
          <w:lang w:val="es-ES"/>
        </w:rPr>
        <w:t xml:space="preserve">que se </w:t>
      </w:r>
      <w:r w:rsidR="0023244D" w:rsidRPr="00242D1B">
        <w:rPr>
          <w:sz w:val="28"/>
          <w:szCs w:val="28"/>
          <w:lang w:val="es-ES"/>
        </w:rPr>
        <w:t>desarrollan en</w:t>
      </w:r>
      <w:r w:rsidR="002F4E59" w:rsidRPr="00242D1B">
        <w:rPr>
          <w:sz w:val="28"/>
          <w:szCs w:val="28"/>
          <w:lang w:val="es-ES"/>
        </w:rPr>
        <w:t xml:space="preserve"> </w:t>
      </w:r>
      <w:r w:rsidR="0023244D" w:rsidRPr="00242D1B">
        <w:rPr>
          <w:sz w:val="28"/>
          <w:szCs w:val="28"/>
          <w:lang w:val="es-ES"/>
        </w:rPr>
        <w:t>una situación</w:t>
      </w:r>
      <w:r w:rsidR="002F4E59" w:rsidRPr="00242D1B">
        <w:rPr>
          <w:sz w:val="28"/>
          <w:szCs w:val="28"/>
          <w:lang w:val="es-ES"/>
        </w:rPr>
        <w:t xml:space="preserve"> </w:t>
      </w:r>
      <w:r w:rsidR="0023244D" w:rsidRPr="00242D1B">
        <w:rPr>
          <w:sz w:val="28"/>
          <w:szCs w:val="28"/>
          <w:lang w:val="es-ES"/>
        </w:rPr>
        <w:t>de enseñanza</w:t>
      </w:r>
      <w:r w:rsidR="002F4E59" w:rsidRPr="00242D1B">
        <w:rPr>
          <w:sz w:val="28"/>
          <w:szCs w:val="28"/>
          <w:lang w:val="es-ES"/>
        </w:rPr>
        <w:t xml:space="preserve">. </w:t>
      </w:r>
    </w:p>
    <w:p w:rsidR="00242D1B" w:rsidRPr="00242D1B" w:rsidRDefault="00242D1B" w:rsidP="00242D1B">
      <w:pPr>
        <w:pStyle w:val="Prrafodelista"/>
        <w:rPr>
          <w:b/>
          <w:sz w:val="28"/>
          <w:szCs w:val="28"/>
          <w:lang w:val="es-ES"/>
        </w:rPr>
      </w:pPr>
    </w:p>
    <w:p w:rsidR="002F4E59" w:rsidRPr="00242D1B" w:rsidRDefault="00D32801" w:rsidP="00FE6A15">
      <w:pPr>
        <w:pStyle w:val="Prrafodelista"/>
        <w:numPr>
          <w:ilvl w:val="0"/>
          <w:numId w:val="26"/>
        </w:numPr>
        <w:ind w:left="284" w:hanging="284"/>
        <w:jc w:val="both"/>
        <w:rPr>
          <w:sz w:val="28"/>
          <w:szCs w:val="28"/>
          <w:lang w:val="es-ES"/>
        </w:rPr>
      </w:pPr>
      <w:r w:rsidRPr="00242D1B">
        <w:rPr>
          <w:b/>
          <w:sz w:val="28"/>
          <w:szCs w:val="28"/>
          <w:lang w:val="es-ES"/>
        </w:rPr>
        <w:t>La práctica reflexiva</w:t>
      </w:r>
      <w:r w:rsidR="002F4E59" w:rsidRPr="00242D1B">
        <w:rPr>
          <w:b/>
          <w:sz w:val="28"/>
          <w:szCs w:val="28"/>
          <w:lang w:val="es-ES"/>
        </w:rPr>
        <w:t xml:space="preserve"> </w:t>
      </w:r>
      <w:r w:rsidRPr="00242D1B">
        <w:rPr>
          <w:b/>
          <w:sz w:val="28"/>
          <w:szCs w:val="28"/>
          <w:lang w:val="es-ES"/>
        </w:rPr>
        <w:t>Se sugiere realizar e</w:t>
      </w:r>
      <w:r w:rsidRPr="00242D1B">
        <w:rPr>
          <w:sz w:val="28"/>
          <w:szCs w:val="28"/>
          <w:lang w:val="es-ES"/>
        </w:rPr>
        <w:t xml:space="preserve">jercicios sobre el análisis de la propia </w:t>
      </w:r>
      <w:r w:rsidR="002F4E59" w:rsidRPr="00242D1B">
        <w:rPr>
          <w:sz w:val="28"/>
          <w:szCs w:val="28"/>
          <w:lang w:val="es-ES"/>
        </w:rPr>
        <w:t xml:space="preserve">práctica </w:t>
      </w:r>
      <w:r w:rsidRPr="00242D1B">
        <w:rPr>
          <w:sz w:val="28"/>
          <w:szCs w:val="28"/>
          <w:lang w:val="es-ES"/>
        </w:rPr>
        <w:t>Por ejemplo t</w:t>
      </w:r>
      <w:r w:rsidR="002F4E59" w:rsidRPr="00242D1B">
        <w:rPr>
          <w:sz w:val="28"/>
          <w:szCs w:val="28"/>
          <w:lang w:val="es-ES"/>
        </w:rPr>
        <w:t>ra</w:t>
      </w:r>
      <w:r w:rsidRPr="00242D1B">
        <w:rPr>
          <w:sz w:val="28"/>
          <w:szCs w:val="28"/>
          <w:lang w:val="es-ES"/>
        </w:rPr>
        <w:t xml:space="preserve">bajar sobre dispositivos de </w:t>
      </w:r>
      <w:r w:rsidR="002F4E59" w:rsidRPr="00242D1B">
        <w:rPr>
          <w:sz w:val="28"/>
          <w:szCs w:val="28"/>
          <w:lang w:val="es-ES"/>
        </w:rPr>
        <w:t>los</w:t>
      </w:r>
      <w:r w:rsidRPr="00242D1B">
        <w:rPr>
          <w:sz w:val="28"/>
          <w:szCs w:val="28"/>
          <w:lang w:val="es-ES"/>
        </w:rPr>
        <w:t xml:space="preserve"> momentos didácticos:</w:t>
      </w:r>
      <w:r w:rsidR="00FE6A15">
        <w:rPr>
          <w:sz w:val="28"/>
          <w:szCs w:val="28"/>
          <w:lang w:val="es-ES"/>
        </w:rPr>
        <w:t xml:space="preserve"> </w:t>
      </w:r>
      <w:r w:rsidRPr="00242D1B">
        <w:rPr>
          <w:sz w:val="28"/>
          <w:szCs w:val="28"/>
          <w:lang w:val="es-ES"/>
        </w:rPr>
        <w:t>proactivo, interactivo</w:t>
      </w:r>
      <w:r w:rsidR="002F4E59" w:rsidRPr="00242D1B">
        <w:rPr>
          <w:sz w:val="28"/>
          <w:szCs w:val="28"/>
          <w:lang w:val="es-ES"/>
        </w:rPr>
        <w:t xml:space="preserve"> </w:t>
      </w:r>
      <w:r w:rsidRPr="00242D1B">
        <w:rPr>
          <w:sz w:val="28"/>
          <w:szCs w:val="28"/>
          <w:lang w:val="es-ES"/>
        </w:rPr>
        <w:t>y pos</w:t>
      </w:r>
      <w:r w:rsidR="004C73DA">
        <w:rPr>
          <w:sz w:val="28"/>
          <w:szCs w:val="28"/>
          <w:lang w:val="es-ES"/>
        </w:rPr>
        <w:t xml:space="preserve"> </w:t>
      </w:r>
      <w:r w:rsidRPr="00242D1B">
        <w:rPr>
          <w:sz w:val="28"/>
          <w:szCs w:val="28"/>
          <w:lang w:val="es-ES"/>
        </w:rPr>
        <w:t xml:space="preserve">activo de la enseñanza. Es posible utilizar recursos tales </w:t>
      </w:r>
      <w:r w:rsidR="002F4E59" w:rsidRPr="00242D1B">
        <w:rPr>
          <w:sz w:val="28"/>
          <w:szCs w:val="28"/>
          <w:lang w:val="es-ES"/>
        </w:rPr>
        <w:t>como</w:t>
      </w:r>
      <w:r w:rsidRPr="00242D1B">
        <w:rPr>
          <w:sz w:val="28"/>
          <w:szCs w:val="28"/>
          <w:lang w:val="es-ES"/>
        </w:rPr>
        <w:t>:</w:t>
      </w:r>
      <w:r w:rsidR="002F4E59" w:rsidRPr="00242D1B">
        <w:rPr>
          <w:sz w:val="28"/>
          <w:szCs w:val="28"/>
          <w:lang w:val="es-ES"/>
        </w:rPr>
        <w:t xml:space="preserve"> filmaciones,</w:t>
      </w:r>
      <w:r w:rsidRPr="00242D1B">
        <w:rPr>
          <w:sz w:val="28"/>
          <w:szCs w:val="28"/>
          <w:lang w:val="es-ES"/>
        </w:rPr>
        <w:t xml:space="preserve"> registros de observaciones, cuadernos de clase, con el objeto de analizar </w:t>
      </w:r>
      <w:r w:rsidR="002F4E59" w:rsidRPr="00242D1B">
        <w:rPr>
          <w:sz w:val="28"/>
          <w:szCs w:val="28"/>
          <w:lang w:val="es-ES"/>
        </w:rPr>
        <w:t>las intervenciones, la toma de decisiones</w:t>
      </w:r>
      <w:r w:rsidRPr="00242D1B">
        <w:rPr>
          <w:sz w:val="28"/>
          <w:szCs w:val="28"/>
          <w:lang w:val="es-ES"/>
        </w:rPr>
        <w:t xml:space="preserve">. </w:t>
      </w:r>
      <w:r w:rsidR="00242D1B" w:rsidRPr="00242D1B">
        <w:rPr>
          <w:sz w:val="28"/>
          <w:szCs w:val="28"/>
          <w:lang w:val="es-ES"/>
        </w:rPr>
        <w:t xml:space="preserve">Se </w:t>
      </w:r>
      <w:r w:rsidR="00FE6A15">
        <w:rPr>
          <w:sz w:val="28"/>
          <w:szCs w:val="28"/>
          <w:lang w:val="es-ES"/>
        </w:rPr>
        <w:t xml:space="preserve">sugiere la lectura del texto </w:t>
      </w:r>
      <w:r w:rsidR="002F4E59" w:rsidRPr="00FE6A15">
        <w:rPr>
          <w:i/>
          <w:sz w:val="28"/>
          <w:szCs w:val="28"/>
          <w:lang w:val="es-ES"/>
        </w:rPr>
        <w:t xml:space="preserve">Transitar </w:t>
      </w:r>
      <w:r w:rsidR="00242D1B" w:rsidRPr="00FE6A15">
        <w:rPr>
          <w:i/>
          <w:sz w:val="28"/>
          <w:szCs w:val="28"/>
          <w:lang w:val="es-ES"/>
        </w:rPr>
        <w:t xml:space="preserve">la </w:t>
      </w:r>
      <w:r w:rsidR="00FE6A15" w:rsidRPr="00FE6A15">
        <w:rPr>
          <w:i/>
          <w:sz w:val="28"/>
          <w:szCs w:val="28"/>
          <w:lang w:val="es-ES"/>
        </w:rPr>
        <w:t>formación pedagógica</w:t>
      </w:r>
      <w:r w:rsidR="00FE6A15">
        <w:rPr>
          <w:sz w:val="28"/>
          <w:szCs w:val="28"/>
          <w:lang w:val="es-ES"/>
        </w:rPr>
        <w:t xml:space="preserve"> de</w:t>
      </w:r>
      <w:r w:rsidR="002F4E59" w:rsidRPr="00242D1B">
        <w:rPr>
          <w:sz w:val="28"/>
          <w:szCs w:val="28"/>
          <w:lang w:val="es-ES"/>
        </w:rPr>
        <w:t xml:space="preserve"> Rebeca Anijovich y otros</w:t>
      </w:r>
      <w:r w:rsidR="00FE6A15">
        <w:rPr>
          <w:rStyle w:val="Refdenotaalpie"/>
          <w:sz w:val="28"/>
          <w:szCs w:val="28"/>
          <w:lang w:val="es-ES"/>
        </w:rPr>
        <w:footnoteReference w:id="16"/>
      </w:r>
      <w:r w:rsidR="00FE6A15">
        <w:rPr>
          <w:sz w:val="28"/>
          <w:szCs w:val="28"/>
          <w:lang w:val="es-ES"/>
        </w:rPr>
        <w:t xml:space="preserve">. </w:t>
      </w:r>
      <w:r w:rsidR="002F4E59" w:rsidRPr="00242D1B">
        <w:rPr>
          <w:sz w:val="28"/>
          <w:szCs w:val="28"/>
          <w:lang w:val="es-ES"/>
        </w:rPr>
        <w:t xml:space="preserve"> </w:t>
      </w:r>
    </w:p>
    <w:p w:rsidR="002F4E59" w:rsidRDefault="00242D1B" w:rsidP="00FE6A15">
      <w:pPr>
        <w:pStyle w:val="Prrafodelista"/>
        <w:tabs>
          <w:tab w:val="left" w:pos="0"/>
        </w:tabs>
        <w:ind w:left="284"/>
        <w:jc w:val="both"/>
        <w:rPr>
          <w:sz w:val="28"/>
          <w:szCs w:val="28"/>
          <w:lang w:val="es-ES"/>
        </w:rPr>
      </w:pPr>
      <w:r w:rsidRPr="00242D1B">
        <w:rPr>
          <w:sz w:val="28"/>
          <w:szCs w:val="28"/>
          <w:lang w:val="es-ES"/>
        </w:rPr>
        <w:t xml:space="preserve">Surgirán nuevas </w:t>
      </w:r>
      <w:r w:rsidR="004C73DA" w:rsidRPr="00242D1B">
        <w:rPr>
          <w:sz w:val="28"/>
          <w:szCs w:val="28"/>
          <w:lang w:val="es-ES"/>
        </w:rPr>
        <w:t>preguntas…</w:t>
      </w:r>
      <w:r w:rsidR="00FE6A15">
        <w:rPr>
          <w:sz w:val="28"/>
          <w:szCs w:val="28"/>
          <w:lang w:val="es-ES"/>
        </w:rPr>
        <w:t xml:space="preserve"> ¿</w:t>
      </w:r>
      <w:r w:rsidR="004C73DA" w:rsidRPr="00242D1B">
        <w:rPr>
          <w:sz w:val="28"/>
          <w:szCs w:val="28"/>
          <w:lang w:val="es-ES"/>
        </w:rPr>
        <w:t>Por qué</w:t>
      </w:r>
      <w:r w:rsidR="00FE6A15">
        <w:rPr>
          <w:sz w:val="28"/>
          <w:szCs w:val="28"/>
          <w:lang w:val="es-ES"/>
        </w:rPr>
        <w:t>,</w:t>
      </w:r>
      <w:r w:rsidRPr="00242D1B">
        <w:rPr>
          <w:sz w:val="28"/>
          <w:szCs w:val="28"/>
          <w:lang w:val="es-ES"/>
        </w:rPr>
        <w:t xml:space="preserve"> si programo una situación </w:t>
      </w:r>
      <w:r w:rsidR="00FE6A15">
        <w:rPr>
          <w:sz w:val="28"/>
          <w:szCs w:val="28"/>
          <w:lang w:val="es-ES"/>
        </w:rPr>
        <w:t>áu</w:t>
      </w:r>
      <w:r w:rsidRPr="00242D1B">
        <w:rPr>
          <w:sz w:val="28"/>
          <w:szCs w:val="28"/>
          <w:lang w:val="es-ES"/>
        </w:rPr>
        <w:t>lica desde una propuesta constructivista, en la acción se visibilizan rasgos que responden a posturas</w:t>
      </w:r>
      <w:r w:rsidR="002F4E59" w:rsidRPr="00242D1B">
        <w:rPr>
          <w:sz w:val="28"/>
          <w:szCs w:val="28"/>
          <w:lang w:val="es-ES"/>
        </w:rPr>
        <w:t xml:space="preserve"> tradicionales?...</w:t>
      </w:r>
      <w:r w:rsidR="00FE6A15">
        <w:rPr>
          <w:sz w:val="28"/>
          <w:szCs w:val="28"/>
          <w:lang w:val="es-ES"/>
        </w:rPr>
        <w:t xml:space="preserve"> </w:t>
      </w:r>
      <w:r w:rsidR="002F4E59" w:rsidRPr="00242D1B">
        <w:rPr>
          <w:sz w:val="28"/>
          <w:szCs w:val="28"/>
          <w:lang w:val="es-ES"/>
        </w:rPr>
        <w:t>para ello se pu</w:t>
      </w:r>
      <w:r w:rsidRPr="00242D1B">
        <w:rPr>
          <w:sz w:val="28"/>
          <w:szCs w:val="28"/>
          <w:lang w:val="es-ES"/>
        </w:rPr>
        <w:t xml:space="preserve">ede leer y debatir </w:t>
      </w:r>
      <w:r w:rsidR="002F4E59" w:rsidRPr="00242D1B">
        <w:rPr>
          <w:sz w:val="28"/>
          <w:szCs w:val="28"/>
          <w:lang w:val="es-ES"/>
        </w:rPr>
        <w:t>sobre los “</w:t>
      </w:r>
      <w:r w:rsidR="004C73DA" w:rsidRPr="00242D1B">
        <w:rPr>
          <w:b/>
          <w:sz w:val="28"/>
          <w:szCs w:val="28"/>
          <w:lang w:val="es-ES"/>
        </w:rPr>
        <w:t>esquemas prácticos</w:t>
      </w:r>
      <w:r w:rsidRPr="00242D1B">
        <w:rPr>
          <w:sz w:val="28"/>
          <w:szCs w:val="28"/>
          <w:lang w:val="es-ES"/>
        </w:rPr>
        <w:t xml:space="preserve">” de </w:t>
      </w:r>
      <w:r w:rsidR="004C73DA" w:rsidRPr="00242D1B">
        <w:rPr>
          <w:sz w:val="28"/>
          <w:szCs w:val="28"/>
          <w:lang w:val="es-ES"/>
        </w:rPr>
        <w:t>Perrenoud</w:t>
      </w:r>
      <w:r w:rsidRPr="00242D1B">
        <w:rPr>
          <w:sz w:val="28"/>
          <w:szCs w:val="28"/>
          <w:lang w:val="es-ES"/>
        </w:rPr>
        <w:t xml:space="preserve"> y/o</w:t>
      </w:r>
      <w:r w:rsidR="002F4E59" w:rsidRPr="00242D1B">
        <w:rPr>
          <w:sz w:val="28"/>
          <w:szCs w:val="28"/>
          <w:lang w:val="es-ES"/>
        </w:rPr>
        <w:t xml:space="preserve"> el </w:t>
      </w:r>
      <w:r w:rsidR="0023244D" w:rsidRPr="00242D1B">
        <w:rPr>
          <w:sz w:val="28"/>
          <w:szCs w:val="28"/>
          <w:lang w:val="es-ES"/>
        </w:rPr>
        <w:t>“sentido</w:t>
      </w:r>
      <w:r w:rsidR="0023244D" w:rsidRPr="00FE6A15">
        <w:rPr>
          <w:sz w:val="28"/>
          <w:szCs w:val="28"/>
          <w:lang w:val="es-ES"/>
        </w:rPr>
        <w:t xml:space="preserve"> práctico</w:t>
      </w:r>
      <w:r w:rsidR="002F4E59" w:rsidRPr="00242D1B">
        <w:rPr>
          <w:sz w:val="28"/>
          <w:szCs w:val="28"/>
          <w:lang w:val="es-ES"/>
        </w:rPr>
        <w:t xml:space="preserve"> “de Bourdieu.</w:t>
      </w:r>
    </w:p>
    <w:p w:rsidR="00FE6A15" w:rsidRDefault="00FE6A15" w:rsidP="00FE6A15">
      <w:pPr>
        <w:pStyle w:val="Prrafodelista"/>
        <w:tabs>
          <w:tab w:val="left" w:pos="0"/>
        </w:tabs>
        <w:ind w:left="284"/>
        <w:jc w:val="both"/>
        <w:rPr>
          <w:sz w:val="28"/>
          <w:szCs w:val="28"/>
          <w:lang w:val="es-ES"/>
        </w:rPr>
      </w:pPr>
    </w:p>
    <w:p w:rsidR="002F4E59" w:rsidRPr="00242D1B" w:rsidRDefault="00242D1B" w:rsidP="00FE6A15">
      <w:pPr>
        <w:pStyle w:val="Prrafodelista"/>
        <w:numPr>
          <w:ilvl w:val="0"/>
          <w:numId w:val="26"/>
        </w:numPr>
        <w:tabs>
          <w:tab w:val="left" w:pos="0"/>
        </w:tabs>
        <w:ind w:left="284" w:hanging="284"/>
        <w:jc w:val="both"/>
        <w:rPr>
          <w:sz w:val="28"/>
          <w:szCs w:val="28"/>
          <w:lang w:val="es-ES"/>
        </w:rPr>
      </w:pPr>
      <w:r w:rsidRPr="00FE6A15">
        <w:rPr>
          <w:sz w:val="28"/>
          <w:szCs w:val="28"/>
          <w:lang w:val="es-ES"/>
        </w:rPr>
        <w:t xml:space="preserve">Las prácticas evaluativas: se sugiere </w:t>
      </w:r>
      <w:r w:rsidRPr="00242D1B">
        <w:rPr>
          <w:sz w:val="28"/>
          <w:szCs w:val="28"/>
          <w:lang w:val="es-ES"/>
        </w:rPr>
        <w:t>analizar dispositivos de</w:t>
      </w:r>
      <w:r w:rsidR="002F4E59" w:rsidRPr="00242D1B">
        <w:rPr>
          <w:sz w:val="28"/>
          <w:szCs w:val="28"/>
          <w:lang w:val="es-ES"/>
        </w:rPr>
        <w:t xml:space="preserve"> evaluación:</w:t>
      </w:r>
      <w:r w:rsidRPr="00242D1B">
        <w:rPr>
          <w:sz w:val="28"/>
          <w:szCs w:val="28"/>
          <w:lang w:val="es-ES"/>
        </w:rPr>
        <w:t xml:space="preserve"> a qué concepción de enseñanza </w:t>
      </w:r>
      <w:r w:rsidR="002F4E59" w:rsidRPr="00242D1B">
        <w:rPr>
          <w:sz w:val="28"/>
          <w:szCs w:val="28"/>
          <w:lang w:val="es-ES"/>
        </w:rPr>
        <w:t>responden</w:t>
      </w:r>
      <w:r w:rsidRPr="00242D1B">
        <w:rPr>
          <w:sz w:val="28"/>
          <w:szCs w:val="28"/>
          <w:lang w:val="es-ES"/>
        </w:rPr>
        <w:t xml:space="preserve">. </w:t>
      </w:r>
      <w:r w:rsidR="002F4E59" w:rsidRPr="00242D1B">
        <w:rPr>
          <w:sz w:val="28"/>
          <w:szCs w:val="28"/>
          <w:lang w:val="es-ES"/>
        </w:rPr>
        <w:t xml:space="preserve">Visualizar </w:t>
      </w:r>
      <w:r w:rsidRPr="00242D1B">
        <w:rPr>
          <w:sz w:val="28"/>
          <w:szCs w:val="28"/>
          <w:lang w:val="es-ES"/>
        </w:rPr>
        <w:t xml:space="preserve">la </w:t>
      </w:r>
      <w:r w:rsidR="002F4E59" w:rsidRPr="00242D1B">
        <w:rPr>
          <w:sz w:val="28"/>
          <w:szCs w:val="28"/>
          <w:lang w:val="es-ES"/>
        </w:rPr>
        <w:t>relación entre</w:t>
      </w:r>
      <w:r w:rsidRPr="00242D1B">
        <w:rPr>
          <w:sz w:val="28"/>
          <w:szCs w:val="28"/>
          <w:lang w:val="es-ES"/>
        </w:rPr>
        <w:t xml:space="preserve"> las concepciones de enseñanza </w:t>
      </w:r>
      <w:r w:rsidR="002F4E59" w:rsidRPr="00242D1B">
        <w:rPr>
          <w:sz w:val="28"/>
          <w:szCs w:val="28"/>
          <w:lang w:val="es-ES"/>
        </w:rPr>
        <w:t xml:space="preserve">puestas en marcha </w:t>
      </w:r>
      <w:r w:rsidRPr="00242D1B">
        <w:rPr>
          <w:sz w:val="28"/>
          <w:szCs w:val="28"/>
          <w:lang w:val="es-ES"/>
        </w:rPr>
        <w:t xml:space="preserve">y las propuestas de evaluación, su </w:t>
      </w:r>
      <w:r w:rsidR="002F4E59" w:rsidRPr="00242D1B">
        <w:rPr>
          <w:sz w:val="28"/>
          <w:szCs w:val="28"/>
          <w:lang w:val="es-ES"/>
        </w:rPr>
        <w:t>coherencia</w:t>
      </w:r>
      <w:r w:rsidRPr="00242D1B">
        <w:rPr>
          <w:sz w:val="28"/>
          <w:szCs w:val="28"/>
          <w:lang w:val="es-ES"/>
        </w:rPr>
        <w:t>,-rupturas u otra</w:t>
      </w:r>
      <w:r w:rsidR="002F4E59" w:rsidRPr="00242D1B">
        <w:rPr>
          <w:sz w:val="28"/>
          <w:szCs w:val="28"/>
          <w:lang w:val="es-ES"/>
        </w:rPr>
        <w:t xml:space="preserve">s. </w:t>
      </w:r>
    </w:p>
    <w:p w:rsidR="002F4E59" w:rsidRDefault="002F4E59" w:rsidP="002F4E59">
      <w:pPr>
        <w:jc w:val="both"/>
        <w:rPr>
          <w:sz w:val="28"/>
          <w:szCs w:val="28"/>
          <w:lang w:val="es-ES"/>
        </w:rPr>
      </w:pPr>
      <w:r w:rsidRPr="00115701">
        <w:rPr>
          <w:sz w:val="28"/>
          <w:szCs w:val="28"/>
          <w:lang w:val="es-ES"/>
        </w:rPr>
        <w:t xml:space="preserve">Todos los años se comienza con la propuesta de realizar un Taller de </w:t>
      </w:r>
      <w:r w:rsidRPr="00AC088A">
        <w:rPr>
          <w:sz w:val="28"/>
          <w:szCs w:val="28"/>
          <w:lang w:val="es-ES"/>
        </w:rPr>
        <w:t>Construcción de Redes de Contenidos y Articulación Interdisciplinaria con la particip</w:t>
      </w:r>
      <w:r>
        <w:rPr>
          <w:sz w:val="28"/>
          <w:szCs w:val="28"/>
          <w:lang w:val="es-ES"/>
        </w:rPr>
        <w:t>ación de todos los docentes de 3º</w:t>
      </w:r>
      <w:r w:rsidRPr="00AC088A">
        <w:rPr>
          <w:sz w:val="28"/>
          <w:szCs w:val="28"/>
          <w:lang w:val="es-ES"/>
        </w:rPr>
        <w:t xml:space="preserve"> año.</w:t>
      </w:r>
      <w:r>
        <w:rPr>
          <w:sz w:val="28"/>
          <w:szCs w:val="28"/>
          <w:lang w:val="es-ES"/>
        </w:rPr>
        <w:t xml:space="preserve"> </w:t>
      </w:r>
    </w:p>
    <w:p w:rsidR="002F4E59" w:rsidRPr="006E2AEC" w:rsidRDefault="002F4E59" w:rsidP="002F4E59">
      <w:pPr>
        <w:pStyle w:val="Textonotapie"/>
        <w:numPr>
          <w:ilvl w:val="0"/>
          <w:numId w:val="19"/>
        </w:numPr>
        <w:jc w:val="both"/>
        <w:rPr>
          <w:sz w:val="28"/>
          <w:szCs w:val="28"/>
          <w:lang w:val="es-ES"/>
        </w:rPr>
      </w:pPr>
      <w:r w:rsidRPr="00465057">
        <w:rPr>
          <w:sz w:val="28"/>
          <w:szCs w:val="28"/>
          <w:lang w:val="es-ES"/>
        </w:rPr>
        <w:t>Se recomienda la lectura analítica del “Módulo de acompañamiento capacitante”:</w:t>
      </w:r>
      <w:r>
        <w:rPr>
          <w:sz w:val="28"/>
          <w:szCs w:val="28"/>
          <w:lang w:val="es-ES"/>
        </w:rPr>
        <w:t xml:space="preserve"> </w:t>
      </w:r>
      <w:r w:rsidRPr="008967F7">
        <w:rPr>
          <w:sz w:val="28"/>
          <w:szCs w:val="28"/>
        </w:rPr>
        <w:t xml:space="preserve">Capacitación para la implementación del Campo de la Práctica Docente de </w:t>
      </w:r>
      <w:r>
        <w:rPr>
          <w:sz w:val="28"/>
          <w:szCs w:val="28"/>
        </w:rPr>
        <w:t xml:space="preserve">3º </w:t>
      </w:r>
      <w:r w:rsidRPr="008967F7">
        <w:rPr>
          <w:sz w:val="28"/>
          <w:szCs w:val="28"/>
        </w:rPr>
        <w:t xml:space="preserve">año “Enseñar y aprender </w:t>
      </w:r>
      <w:r w:rsidRPr="00CC3601">
        <w:rPr>
          <w:sz w:val="28"/>
          <w:szCs w:val="28"/>
        </w:rPr>
        <w:t>en tiempos de complejidad”, año, 2010. Debatir sobre su vigencia y</w:t>
      </w:r>
      <w:r>
        <w:rPr>
          <w:sz w:val="28"/>
          <w:szCs w:val="28"/>
        </w:rPr>
        <w:t xml:space="preserve"> registrar acciones superadoras</w:t>
      </w:r>
      <w:r w:rsidRPr="00CC3601">
        <w:rPr>
          <w:sz w:val="28"/>
          <w:szCs w:val="28"/>
        </w:rPr>
        <w:t xml:space="preserve"> que se hayan desarrollado como producto </w:t>
      </w:r>
      <w:r w:rsidRPr="00465057">
        <w:rPr>
          <w:sz w:val="28"/>
          <w:szCs w:val="28"/>
        </w:rPr>
        <w:t>de la implementación.</w:t>
      </w:r>
    </w:p>
    <w:p w:rsidR="002F4E59" w:rsidRPr="006E2AEC" w:rsidRDefault="002F4E59" w:rsidP="002F4E59">
      <w:pPr>
        <w:pStyle w:val="Textonotapie"/>
        <w:ind w:left="720"/>
        <w:jc w:val="both"/>
        <w:rPr>
          <w:sz w:val="28"/>
          <w:szCs w:val="28"/>
          <w:lang w:val="es-ES"/>
        </w:rPr>
      </w:pPr>
    </w:p>
    <w:p w:rsidR="002F4E59" w:rsidRPr="00465057" w:rsidRDefault="002F4E59" w:rsidP="002F4E59">
      <w:pPr>
        <w:pStyle w:val="Textonotapie"/>
        <w:ind w:left="720"/>
        <w:jc w:val="both"/>
        <w:rPr>
          <w:sz w:val="28"/>
          <w:szCs w:val="28"/>
          <w:lang w:val="es-ES"/>
        </w:rPr>
      </w:pPr>
    </w:p>
    <w:p w:rsidR="00732A53" w:rsidRPr="008A6B67" w:rsidRDefault="00732A53" w:rsidP="00901FA4">
      <w:pPr>
        <w:pStyle w:val="Prrafodelista"/>
        <w:numPr>
          <w:ilvl w:val="0"/>
          <w:numId w:val="18"/>
        </w:numPr>
        <w:jc w:val="both"/>
        <w:rPr>
          <w:b/>
          <w:sz w:val="28"/>
          <w:szCs w:val="28"/>
          <w:lang w:val="es-ES"/>
        </w:rPr>
      </w:pPr>
      <w:r w:rsidRPr="008A6B67">
        <w:rPr>
          <w:b/>
          <w:sz w:val="28"/>
          <w:szCs w:val="28"/>
          <w:lang w:val="es-ES"/>
        </w:rPr>
        <w:t>CUARTO AÑO</w:t>
      </w:r>
    </w:p>
    <w:p w:rsidR="00732A53" w:rsidRPr="00B521A6" w:rsidRDefault="00732A53" w:rsidP="00795777">
      <w:pPr>
        <w:jc w:val="both"/>
        <w:rPr>
          <w:b/>
          <w:sz w:val="28"/>
          <w:szCs w:val="28"/>
        </w:rPr>
      </w:pPr>
      <w:r w:rsidRPr="00615E67">
        <w:rPr>
          <w:b/>
          <w:sz w:val="28"/>
          <w:szCs w:val="28"/>
        </w:rPr>
        <w:t>4.1</w:t>
      </w:r>
      <w:r>
        <w:rPr>
          <w:sz w:val="28"/>
          <w:szCs w:val="28"/>
        </w:rPr>
        <w:t xml:space="preserve"> - </w:t>
      </w:r>
      <w:r w:rsidRPr="00732A53">
        <w:rPr>
          <w:b/>
          <w:sz w:val="28"/>
          <w:szCs w:val="28"/>
        </w:rPr>
        <w:t>Eje</w:t>
      </w:r>
      <w:r w:rsidRPr="00AC088A">
        <w:rPr>
          <w:sz w:val="28"/>
          <w:szCs w:val="28"/>
        </w:rPr>
        <w:t xml:space="preserve"> del </w:t>
      </w:r>
      <w:r w:rsidR="004C73DA" w:rsidRPr="00AC088A">
        <w:rPr>
          <w:sz w:val="28"/>
          <w:szCs w:val="28"/>
        </w:rPr>
        <w:t xml:space="preserve">Taller </w:t>
      </w:r>
      <w:r w:rsidR="004C73DA">
        <w:rPr>
          <w:sz w:val="28"/>
          <w:szCs w:val="28"/>
        </w:rPr>
        <w:t>Integrador Interdisciplinario</w:t>
      </w:r>
      <w:r w:rsidRPr="00AC088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“Posicionamiento Docente”.</w:t>
      </w:r>
    </w:p>
    <w:p w:rsidR="00732A53" w:rsidRPr="00AC088A" w:rsidRDefault="00732A53" w:rsidP="00732A53">
      <w:pPr>
        <w:jc w:val="both"/>
        <w:rPr>
          <w:sz w:val="28"/>
          <w:szCs w:val="28"/>
          <w:lang w:val="es-ES"/>
        </w:rPr>
      </w:pPr>
      <w:r w:rsidRPr="00732A53">
        <w:rPr>
          <w:b/>
          <w:sz w:val="28"/>
          <w:szCs w:val="28"/>
          <w:lang w:val="es-ES"/>
        </w:rPr>
        <w:t>Propósito</w:t>
      </w:r>
      <w:r w:rsidRPr="00AC088A">
        <w:rPr>
          <w:sz w:val="28"/>
          <w:szCs w:val="28"/>
          <w:lang w:val="es-ES"/>
        </w:rPr>
        <w:t xml:space="preserve">: Permitir comprender y asumir el </w:t>
      </w:r>
      <w:r w:rsidRPr="00B521A6">
        <w:rPr>
          <w:sz w:val="28"/>
          <w:szCs w:val="28"/>
          <w:lang w:val="es-ES"/>
        </w:rPr>
        <w:t>posicionamiento del docente</w:t>
      </w:r>
      <w:r w:rsidRPr="00AC088A">
        <w:rPr>
          <w:sz w:val="28"/>
          <w:szCs w:val="28"/>
          <w:lang w:val="es-ES"/>
        </w:rPr>
        <w:t xml:space="preserve"> como un trabajador cultural </w:t>
      </w:r>
      <w:r w:rsidR="004C73DA" w:rsidRPr="00AC088A">
        <w:rPr>
          <w:sz w:val="28"/>
          <w:szCs w:val="28"/>
          <w:lang w:val="es-ES"/>
        </w:rPr>
        <w:t>y como</w:t>
      </w:r>
      <w:r w:rsidRPr="00AC088A">
        <w:rPr>
          <w:sz w:val="28"/>
          <w:szCs w:val="28"/>
          <w:lang w:val="es-ES"/>
        </w:rPr>
        <w:t xml:space="preserve"> un intelectual transformador.</w:t>
      </w:r>
    </w:p>
    <w:p w:rsidR="00732A53" w:rsidRPr="00AC088A" w:rsidRDefault="00732A53" w:rsidP="00732A53">
      <w:pPr>
        <w:jc w:val="both"/>
        <w:rPr>
          <w:sz w:val="28"/>
          <w:szCs w:val="28"/>
          <w:lang w:val="es-ES"/>
        </w:rPr>
      </w:pPr>
      <w:r w:rsidRPr="00AC088A">
        <w:rPr>
          <w:sz w:val="28"/>
          <w:szCs w:val="28"/>
          <w:lang w:val="es-ES"/>
        </w:rPr>
        <w:t>“</w:t>
      </w:r>
      <w:r w:rsidRPr="00B521A6">
        <w:rPr>
          <w:i/>
          <w:sz w:val="28"/>
          <w:szCs w:val="28"/>
          <w:lang w:val="es-ES"/>
        </w:rPr>
        <w:t xml:space="preserve">Se entiende la práctica y residencia no como un espacio de “simulación”, </w:t>
      </w:r>
      <w:r w:rsidR="004C73DA" w:rsidRPr="00B521A6">
        <w:rPr>
          <w:i/>
          <w:sz w:val="28"/>
          <w:szCs w:val="28"/>
          <w:lang w:val="es-ES"/>
        </w:rPr>
        <w:t>sino</w:t>
      </w:r>
      <w:r w:rsidR="004C73DA">
        <w:rPr>
          <w:i/>
          <w:sz w:val="28"/>
          <w:szCs w:val="28"/>
          <w:lang w:val="es-ES"/>
        </w:rPr>
        <w:t xml:space="preserve"> </w:t>
      </w:r>
      <w:r w:rsidR="004C73DA" w:rsidRPr="00B521A6">
        <w:rPr>
          <w:i/>
          <w:sz w:val="28"/>
          <w:szCs w:val="28"/>
          <w:lang w:val="es-ES"/>
        </w:rPr>
        <w:t>como</w:t>
      </w:r>
      <w:r w:rsidRPr="00B521A6">
        <w:rPr>
          <w:i/>
          <w:sz w:val="28"/>
          <w:szCs w:val="28"/>
          <w:lang w:val="es-ES"/>
        </w:rPr>
        <w:t xml:space="preserve"> un puente entre la formación inicial y la práctica docente en los ámbitos escolares</w:t>
      </w:r>
      <w:r w:rsidRPr="00AC088A">
        <w:rPr>
          <w:sz w:val="28"/>
          <w:szCs w:val="28"/>
          <w:lang w:val="es-ES"/>
        </w:rPr>
        <w:t>.”</w:t>
      </w:r>
      <w:r w:rsidRPr="00AC088A">
        <w:rPr>
          <w:sz w:val="28"/>
          <w:vertAlign w:val="superscript"/>
          <w:lang w:val="es-ES"/>
        </w:rPr>
        <w:footnoteReference w:id="17"/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“</w:t>
      </w:r>
      <w:r w:rsidRPr="00B521A6">
        <w:rPr>
          <w:i/>
          <w:sz w:val="28"/>
          <w:szCs w:val="28"/>
        </w:rPr>
        <w:t>Es un espacio don</w:t>
      </w:r>
      <w:r w:rsidR="000256B3">
        <w:rPr>
          <w:i/>
          <w:sz w:val="28"/>
          <w:szCs w:val="28"/>
        </w:rPr>
        <w:t xml:space="preserve">de circulan saberes académicos </w:t>
      </w:r>
      <w:r w:rsidRPr="00B521A6">
        <w:rPr>
          <w:i/>
          <w:sz w:val="28"/>
          <w:szCs w:val="28"/>
        </w:rPr>
        <w:t xml:space="preserve">y saberes implicados </w:t>
      </w:r>
      <w:r w:rsidR="000256B3">
        <w:rPr>
          <w:i/>
          <w:sz w:val="28"/>
          <w:szCs w:val="28"/>
        </w:rPr>
        <w:t>en las prácticas, competencias</w:t>
      </w:r>
      <w:r w:rsidRPr="00B521A6">
        <w:rPr>
          <w:i/>
          <w:sz w:val="28"/>
          <w:szCs w:val="28"/>
        </w:rPr>
        <w:t xml:space="preserve"> o habilidades profesionales</w:t>
      </w:r>
      <w:r w:rsidRPr="00B521A6">
        <w:rPr>
          <w:b/>
          <w:i/>
          <w:sz w:val="28"/>
          <w:szCs w:val="28"/>
        </w:rPr>
        <w:t>.</w:t>
      </w:r>
      <w:r w:rsidRPr="00B521A6">
        <w:rPr>
          <w:i/>
          <w:sz w:val="28"/>
          <w:szCs w:val="28"/>
        </w:rPr>
        <w:t xml:space="preserve"> Los dos adquieren sentido en el posicionamiento docente (</w:t>
      </w:r>
      <w:r w:rsidR="004C73DA" w:rsidRPr="00B521A6">
        <w:rPr>
          <w:i/>
          <w:sz w:val="28"/>
          <w:szCs w:val="28"/>
        </w:rPr>
        <w:t>Eje del</w:t>
      </w:r>
      <w:r w:rsidRPr="00B521A6">
        <w:rPr>
          <w:i/>
          <w:sz w:val="28"/>
          <w:szCs w:val="28"/>
        </w:rPr>
        <w:t xml:space="preserve"> Taller </w:t>
      </w:r>
      <w:r w:rsidR="004C73DA">
        <w:rPr>
          <w:i/>
          <w:sz w:val="28"/>
          <w:szCs w:val="28"/>
        </w:rPr>
        <w:t>Interdisciplinario Integrador</w:t>
      </w:r>
      <w:r w:rsidR="00115701">
        <w:rPr>
          <w:i/>
          <w:sz w:val="28"/>
          <w:szCs w:val="28"/>
        </w:rPr>
        <w:t>)</w:t>
      </w:r>
      <w:r w:rsidRPr="00B521A6">
        <w:rPr>
          <w:i/>
          <w:sz w:val="28"/>
          <w:szCs w:val="28"/>
        </w:rPr>
        <w:t>”</w:t>
      </w:r>
      <w:r w:rsidR="00115701">
        <w:rPr>
          <w:i/>
          <w:sz w:val="28"/>
          <w:szCs w:val="28"/>
        </w:rPr>
        <w:t>.</w:t>
      </w:r>
      <w:r w:rsidRPr="00B521A6">
        <w:rPr>
          <w:i/>
          <w:sz w:val="28"/>
          <w:vertAlign w:val="superscript"/>
        </w:rPr>
        <w:footnoteReference w:id="18"/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Dichos saberes</w:t>
      </w:r>
      <w:r>
        <w:rPr>
          <w:sz w:val="28"/>
          <w:szCs w:val="28"/>
        </w:rPr>
        <w:t xml:space="preserve"> no deben estar disociados, debe</w:t>
      </w:r>
      <w:r w:rsidR="000256B3">
        <w:rPr>
          <w:sz w:val="28"/>
          <w:szCs w:val="28"/>
        </w:rPr>
        <w:t>n ser objeto de</w:t>
      </w:r>
      <w:r w:rsidRPr="00AC088A">
        <w:rPr>
          <w:sz w:val="28"/>
          <w:szCs w:val="28"/>
        </w:rPr>
        <w:t xml:space="preserve"> investigación en pos de superar tensiones que aparecen cuando interactúan en la práctica concreta.</w:t>
      </w:r>
    </w:p>
    <w:p w:rsidR="00732A53" w:rsidRPr="000F2806" w:rsidRDefault="00732A53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>A este espacio de TAIN concurren</w:t>
      </w:r>
      <w:r w:rsidR="000256B3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>los maestros co</w:t>
      </w:r>
      <w:r>
        <w:rPr>
          <w:sz w:val="28"/>
          <w:szCs w:val="28"/>
        </w:rPr>
        <w:t>-f</w:t>
      </w:r>
      <w:r w:rsidRPr="00AC088A">
        <w:rPr>
          <w:sz w:val="28"/>
          <w:szCs w:val="28"/>
        </w:rPr>
        <w:t>ormadores, “</w:t>
      </w:r>
      <w:r w:rsidRPr="00B521A6">
        <w:rPr>
          <w:i/>
          <w:sz w:val="28"/>
          <w:szCs w:val="28"/>
        </w:rPr>
        <w:t xml:space="preserve">es una </w:t>
      </w:r>
      <w:r w:rsidR="004C73DA" w:rsidRPr="00B521A6">
        <w:rPr>
          <w:i/>
          <w:sz w:val="28"/>
          <w:szCs w:val="28"/>
        </w:rPr>
        <w:t>inclusión inaugural</w:t>
      </w:r>
      <w:r w:rsidRPr="00B521A6">
        <w:rPr>
          <w:i/>
          <w:sz w:val="28"/>
          <w:szCs w:val="28"/>
        </w:rPr>
        <w:t xml:space="preserve"> del co</w:t>
      </w:r>
      <w:r>
        <w:rPr>
          <w:i/>
          <w:sz w:val="28"/>
          <w:szCs w:val="28"/>
        </w:rPr>
        <w:t>-</w:t>
      </w:r>
      <w:r w:rsidRPr="00B521A6">
        <w:rPr>
          <w:i/>
          <w:sz w:val="28"/>
          <w:szCs w:val="28"/>
        </w:rPr>
        <w:t>formador como partícipe activo en la formación de otros maestros”</w:t>
      </w:r>
      <w:r w:rsidR="00795777">
        <w:rPr>
          <w:i/>
          <w:sz w:val="28"/>
          <w:szCs w:val="28"/>
        </w:rPr>
        <w:t>.</w:t>
      </w:r>
      <w:r w:rsidRPr="00B521A6">
        <w:rPr>
          <w:i/>
          <w:sz w:val="28"/>
          <w:vertAlign w:val="superscript"/>
        </w:rPr>
        <w:footnoteReference w:id="19"/>
      </w:r>
      <w:r w:rsidR="000037A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La participación en el </w:t>
      </w:r>
      <w:r w:rsidRPr="00AC088A">
        <w:rPr>
          <w:sz w:val="28"/>
          <w:szCs w:val="28"/>
        </w:rPr>
        <w:t>TAIN de los docentes co</w:t>
      </w:r>
      <w:r>
        <w:rPr>
          <w:sz w:val="28"/>
          <w:szCs w:val="28"/>
        </w:rPr>
        <w:t>-</w:t>
      </w:r>
      <w:r w:rsidRPr="00AC088A">
        <w:rPr>
          <w:sz w:val="28"/>
          <w:szCs w:val="28"/>
        </w:rPr>
        <w:t>formadores permitirá la constitución de una zona de diálogo entre la cultura de la formaci</w:t>
      </w:r>
      <w:r>
        <w:rPr>
          <w:sz w:val="28"/>
          <w:szCs w:val="28"/>
        </w:rPr>
        <w:t>ón docente y la cultura escolar</w:t>
      </w:r>
      <w:r w:rsidRPr="00AC088A">
        <w:rPr>
          <w:sz w:val="28"/>
          <w:szCs w:val="28"/>
        </w:rPr>
        <w:t>.</w:t>
      </w:r>
    </w:p>
    <w:p w:rsidR="00732A53" w:rsidRDefault="00732A53" w:rsidP="00732A53">
      <w:pPr>
        <w:jc w:val="both"/>
        <w:rPr>
          <w:i/>
          <w:sz w:val="28"/>
          <w:szCs w:val="28"/>
        </w:rPr>
      </w:pPr>
      <w:r w:rsidRPr="00E80946">
        <w:rPr>
          <w:sz w:val="28"/>
          <w:szCs w:val="28"/>
        </w:rPr>
        <w:t>Las instituciones co</w:t>
      </w:r>
      <w:r w:rsidR="00682C98" w:rsidRPr="00E80946">
        <w:rPr>
          <w:sz w:val="28"/>
          <w:szCs w:val="28"/>
        </w:rPr>
        <w:t>-formadoras</w:t>
      </w:r>
      <w:r w:rsidRPr="00E80946">
        <w:rPr>
          <w:sz w:val="28"/>
          <w:szCs w:val="28"/>
        </w:rPr>
        <w:t xml:space="preserve"> </w:t>
      </w:r>
      <w:r w:rsidR="0092093C" w:rsidRPr="00E80946">
        <w:rPr>
          <w:sz w:val="28"/>
          <w:szCs w:val="28"/>
        </w:rPr>
        <w:t xml:space="preserve">debieran interpretarse </w:t>
      </w:r>
      <w:r w:rsidRPr="00E80946">
        <w:rPr>
          <w:sz w:val="28"/>
          <w:szCs w:val="28"/>
        </w:rPr>
        <w:t xml:space="preserve">como </w:t>
      </w:r>
      <w:r w:rsidR="0092093C" w:rsidRPr="00E80946">
        <w:rPr>
          <w:sz w:val="28"/>
          <w:szCs w:val="28"/>
        </w:rPr>
        <w:t>escuelas destino,</w:t>
      </w:r>
      <w:r w:rsidRPr="00E80946">
        <w:rPr>
          <w:sz w:val="28"/>
          <w:szCs w:val="28"/>
        </w:rPr>
        <w:t xml:space="preserve"> tal como se las entendía </w:t>
      </w:r>
      <w:r w:rsidR="00682C98" w:rsidRPr="00E80946">
        <w:rPr>
          <w:sz w:val="28"/>
          <w:szCs w:val="28"/>
        </w:rPr>
        <w:t>desde el viejo paradigma</w:t>
      </w:r>
      <w:r w:rsidRPr="00E80946">
        <w:rPr>
          <w:sz w:val="28"/>
          <w:szCs w:val="28"/>
        </w:rPr>
        <w:t xml:space="preserve"> en el</w:t>
      </w:r>
      <w:r w:rsidR="0092093C" w:rsidRPr="00E80946">
        <w:rPr>
          <w:sz w:val="28"/>
          <w:szCs w:val="28"/>
        </w:rPr>
        <w:t xml:space="preserve"> cual en sus aulas se aplicaba</w:t>
      </w:r>
      <w:r w:rsidRPr="00E80946">
        <w:rPr>
          <w:sz w:val="28"/>
          <w:szCs w:val="28"/>
        </w:rPr>
        <w:t xml:space="preserve"> lo que </w:t>
      </w:r>
      <w:r w:rsidR="00E80946" w:rsidRPr="00E80946">
        <w:rPr>
          <w:sz w:val="28"/>
          <w:szCs w:val="28"/>
        </w:rPr>
        <w:t xml:space="preserve">se </w:t>
      </w:r>
      <w:r w:rsidR="0092093C" w:rsidRPr="00E80946">
        <w:rPr>
          <w:sz w:val="28"/>
          <w:szCs w:val="28"/>
        </w:rPr>
        <w:t xml:space="preserve">había aprendido </w:t>
      </w:r>
      <w:r w:rsidRPr="00E80946">
        <w:rPr>
          <w:sz w:val="28"/>
          <w:szCs w:val="28"/>
        </w:rPr>
        <w:t>en el instituto formador.”</w:t>
      </w:r>
      <w:r w:rsidR="0092093C" w:rsidRPr="00E80946">
        <w:rPr>
          <w:sz w:val="28"/>
          <w:szCs w:val="28"/>
        </w:rPr>
        <w:t xml:space="preserve"> </w:t>
      </w:r>
      <w:r w:rsidR="0092093C" w:rsidRPr="00E80946">
        <w:rPr>
          <w:i/>
          <w:sz w:val="28"/>
          <w:szCs w:val="28"/>
        </w:rPr>
        <w:t>Lo deseable</w:t>
      </w:r>
      <w:r w:rsidRPr="00E80946">
        <w:rPr>
          <w:i/>
          <w:sz w:val="28"/>
          <w:szCs w:val="28"/>
        </w:rPr>
        <w:t xml:space="preserve"> es </w:t>
      </w:r>
      <w:r w:rsidRPr="00B521A6">
        <w:rPr>
          <w:i/>
          <w:sz w:val="28"/>
          <w:szCs w:val="28"/>
        </w:rPr>
        <w:t>que asuman l</w:t>
      </w:r>
      <w:r w:rsidR="0092093C">
        <w:rPr>
          <w:i/>
          <w:sz w:val="28"/>
          <w:szCs w:val="28"/>
        </w:rPr>
        <w:t>a responsabilidad compartida en la formación de los</w:t>
      </w:r>
      <w:r w:rsidRPr="00B521A6">
        <w:rPr>
          <w:i/>
          <w:sz w:val="28"/>
          <w:szCs w:val="28"/>
        </w:rPr>
        <w:t xml:space="preserve"> futuros docentes, en tal sentido, también habría que fo</w:t>
      </w:r>
      <w:r w:rsidR="0092093C">
        <w:rPr>
          <w:i/>
          <w:sz w:val="28"/>
          <w:szCs w:val="28"/>
        </w:rPr>
        <w:t>rtalecer y garantizar</w:t>
      </w:r>
      <w:r w:rsidRPr="00B521A6">
        <w:rPr>
          <w:i/>
          <w:sz w:val="28"/>
          <w:szCs w:val="28"/>
        </w:rPr>
        <w:t xml:space="preserve"> los espacios de </w:t>
      </w:r>
      <w:r w:rsidR="004C73DA" w:rsidRPr="00B521A6">
        <w:rPr>
          <w:i/>
          <w:sz w:val="28"/>
          <w:szCs w:val="28"/>
        </w:rPr>
        <w:t>trabajo conjunto</w:t>
      </w:r>
      <w:r w:rsidRPr="00B521A6">
        <w:rPr>
          <w:i/>
          <w:sz w:val="28"/>
          <w:szCs w:val="28"/>
        </w:rPr>
        <w:t xml:space="preserve"> entre los ISFD y </w:t>
      </w:r>
      <w:r w:rsidR="004C73DA" w:rsidRPr="00B521A6">
        <w:rPr>
          <w:i/>
          <w:sz w:val="28"/>
          <w:szCs w:val="28"/>
        </w:rPr>
        <w:t>las instituciones asociadas</w:t>
      </w:r>
      <w:r w:rsidRPr="00B521A6">
        <w:rPr>
          <w:i/>
          <w:sz w:val="28"/>
          <w:szCs w:val="28"/>
        </w:rPr>
        <w:t>.”</w:t>
      </w:r>
      <w:r w:rsidRPr="00B521A6">
        <w:rPr>
          <w:i/>
          <w:sz w:val="28"/>
          <w:vertAlign w:val="superscript"/>
        </w:rPr>
        <w:footnoteReference w:id="20"/>
      </w:r>
    </w:p>
    <w:p w:rsidR="00270797" w:rsidRDefault="00270797" w:rsidP="00732A53">
      <w:pPr>
        <w:jc w:val="both"/>
        <w:rPr>
          <w:b/>
          <w:sz w:val="28"/>
          <w:szCs w:val="28"/>
          <w:lang w:val="es-ES"/>
        </w:rPr>
      </w:pPr>
    </w:p>
    <w:p w:rsidR="00732A53" w:rsidRPr="00542E28" w:rsidRDefault="00732A53" w:rsidP="00732A53">
      <w:pPr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4.2 – Orientac</w:t>
      </w:r>
      <w:r w:rsidR="006F6960">
        <w:rPr>
          <w:b/>
          <w:sz w:val="28"/>
          <w:szCs w:val="28"/>
          <w:lang w:val="es-ES"/>
        </w:rPr>
        <w:t>iones para la realización del</w:t>
      </w:r>
      <w:r>
        <w:rPr>
          <w:b/>
          <w:sz w:val="28"/>
          <w:szCs w:val="28"/>
          <w:lang w:val="es-ES"/>
        </w:rPr>
        <w:t xml:space="preserve"> TAIN en el 4</w:t>
      </w:r>
      <w:r w:rsidR="00E80946">
        <w:rPr>
          <w:b/>
          <w:sz w:val="28"/>
          <w:szCs w:val="28"/>
          <w:lang w:val="es-ES"/>
        </w:rPr>
        <w:t>º</w:t>
      </w:r>
      <w:r>
        <w:rPr>
          <w:b/>
          <w:sz w:val="28"/>
          <w:szCs w:val="28"/>
          <w:lang w:val="es-ES"/>
        </w:rPr>
        <w:t xml:space="preserve"> año de la formación</w:t>
      </w:r>
    </w:p>
    <w:p w:rsidR="00732A53" w:rsidRDefault="00732A53" w:rsidP="00732A53">
      <w:pPr>
        <w:jc w:val="both"/>
        <w:rPr>
          <w:sz w:val="28"/>
          <w:szCs w:val="28"/>
        </w:rPr>
      </w:pPr>
      <w:r w:rsidRPr="00115701">
        <w:rPr>
          <w:sz w:val="28"/>
          <w:szCs w:val="28"/>
        </w:rPr>
        <w:t xml:space="preserve">Se considera </w:t>
      </w:r>
      <w:r w:rsidRPr="00E80946">
        <w:rPr>
          <w:sz w:val="28"/>
          <w:szCs w:val="28"/>
        </w:rPr>
        <w:t xml:space="preserve">la participación </w:t>
      </w:r>
      <w:r w:rsidR="006432CE" w:rsidRPr="00E80946">
        <w:rPr>
          <w:sz w:val="28"/>
          <w:szCs w:val="28"/>
        </w:rPr>
        <w:t xml:space="preserve">en </w:t>
      </w:r>
      <w:r w:rsidRPr="00E80946">
        <w:rPr>
          <w:sz w:val="28"/>
          <w:szCs w:val="28"/>
        </w:rPr>
        <w:t xml:space="preserve">los espacios concretos de trabajo colaborativo, como </w:t>
      </w:r>
      <w:r w:rsidR="006432CE" w:rsidRPr="00E80946">
        <w:rPr>
          <w:sz w:val="28"/>
          <w:szCs w:val="28"/>
        </w:rPr>
        <w:t xml:space="preserve">lugares </w:t>
      </w:r>
      <w:r w:rsidRPr="00E80946">
        <w:rPr>
          <w:sz w:val="28"/>
          <w:szCs w:val="28"/>
        </w:rPr>
        <w:t>de</w:t>
      </w:r>
      <w:r w:rsidR="00270797" w:rsidRPr="00E80946">
        <w:rPr>
          <w:sz w:val="28"/>
          <w:szCs w:val="28"/>
        </w:rPr>
        <w:t xml:space="preserve"> reflexión y discusión,</w:t>
      </w:r>
      <w:r w:rsidR="006432CE" w:rsidRPr="00E80946">
        <w:rPr>
          <w:sz w:val="28"/>
          <w:szCs w:val="28"/>
        </w:rPr>
        <w:t xml:space="preserve"> </w:t>
      </w:r>
      <w:r w:rsidR="00E80946" w:rsidRPr="00E80946">
        <w:rPr>
          <w:sz w:val="28"/>
          <w:szCs w:val="28"/>
        </w:rPr>
        <w:t xml:space="preserve">en los </w:t>
      </w:r>
      <w:r w:rsidR="00270797" w:rsidRPr="00E80946">
        <w:rPr>
          <w:sz w:val="28"/>
          <w:szCs w:val="28"/>
        </w:rPr>
        <w:t>Ateneos</w:t>
      </w:r>
      <w:r w:rsidRPr="00E80946">
        <w:rPr>
          <w:sz w:val="28"/>
          <w:szCs w:val="28"/>
        </w:rPr>
        <w:t xml:space="preserve"> </w:t>
      </w:r>
      <w:r w:rsidR="00E80946" w:rsidRPr="00E80946">
        <w:rPr>
          <w:sz w:val="28"/>
          <w:szCs w:val="28"/>
        </w:rPr>
        <w:t>en talleres y otros</w:t>
      </w:r>
      <w:r w:rsidR="00E80946">
        <w:rPr>
          <w:sz w:val="28"/>
          <w:szCs w:val="28"/>
        </w:rPr>
        <w:t xml:space="preserve"> espacios de participación grupal </w:t>
      </w:r>
      <w:r>
        <w:rPr>
          <w:sz w:val="28"/>
          <w:szCs w:val="28"/>
        </w:rPr>
        <w:t>y</w:t>
      </w:r>
      <w:r w:rsidR="006432CE">
        <w:rPr>
          <w:sz w:val="28"/>
          <w:szCs w:val="28"/>
        </w:rPr>
        <w:t xml:space="preserve"> </w:t>
      </w:r>
      <w:r w:rsidR="006432CE" w:rsidRPr="00115701">
        <w:rPr>
          <w:sz w:val="28"/>
          <w:szCs w:val="28"/>
        </w:rPr>
        <w:t>con</w:t>
      </w:r>
      <w:r w:rsidRPr="00115701">
        <w:rPr>
          <w:sz w:val="28"/>
          <w:szCs w:val="28"/>
        </w:rPr>
        <w:t xml:space="preserve"> la posibilidad </w:t>
      </w:r>
      <w:r>
        <w:rPr>
          <w:sz w:val="28"/>
          <w:szCs w:val="28"/>
        </w:rPr>
        <w:t>de invitar a docentes</w:t>
      </w:r>
      <w:r w:rsidR="00270797">
        <w:rPr>
          <w:sz w:val="28"/>
          <w:szCs w:val="28"/>
        </w:rPr>
        <w:t xml:space="preserve"> </w:t>
      </w:r>
      <w:r w:rsidR="00F00142">
        <w:rPr>
          <w:sz w:val="28"/>
          <w:szCs w:val="28"/>
        </w:rPr>
        <w:t>co-</w:t>
      </w:r>
      <w:r w:rsidR="0035418D" w:rsidRPr="00E80946">
        <w:rPr>
          <w:sz w:val="28"/>
          <w:szCs w:val="28"/>
        </w:rPr>
        <w:t>formadores</w:t>
      </w:r>
      <w:r w:rsidR="00660EE1" w:rsidRPr="00E80946">
        <w:rPr>
          <w:sz w:val="28"/>
          <w:szCs w:val="28"/>
        </w:rPr>
        <w:t xml:space="preserve">, representantes </w:t>
      </w:r>
      <w:r w:rsidR="00660EE1">
        <w:rPr>
          <w:sz w:val="28"/>
          <w:szCs w:val="28"/>
        </w:rPr>
        <w:t xml:space="preserve">gremiales </w:t>
      </w:r>
      <w:r w:rsidR="00660EE1" w:rsidRPr="00115701">
        <w:rPr>
          <w:sz w:val="28"/>
          <w:szCs w:val="28"/>
        </w:rPr>
        <w:t>y otros, para abordar</w:t>
      </w:r>
      <w:r w:rsidRPr="00115701">
        <w:rPr>
          <w:sz w:val="28"/>
          <w:szCs w:val="28"/>
        </w:rPr>
        <w:t xml:space="preserve"> </w:t>
      </w:r>
      <w:r>
        <w:rPr>
          <w:sz w:val="28"/>
          <w:szCs w:val="28"/>
        </w:rPr>
        <w:t>concepciones de:</w:t>
      </w:r>
    </w:p>
    <w:p w:rsidR="00732A53" w:rsidRDefault="00732A53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>*Enseñanza, estrategias, enfoques, programación/planificación.</w:t>
      </w:r>
    </w:p>
    <w:p w:rsidR="00732A53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*Características de la tarea docente, trabajo, profesión. Condiciones laborales, problemáticas actuales.</w:t>
      </w:r>
    </w:p>
    <w:p w:rsidR="00732A53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*Las representaciones, tr</w:t>
      </w:r>
      <w:r w:rsidR="00660EE1">
        <w:rPr>
          <w:sz w:val="28"/>
          <w:szCs w:val="28"/>
        </w:rPr>
        <w:t>adiciones o modelos de docencia</w:t>
      </w:r>
      <w:r w:rsidRPr="00AC088A">
        <w:rPr>
          <w:sz w:val="28"/>
          <w:szCs w:val="28"/>
        </w:rPr>
        <w:t xml:space="preserve"> vinculados a proyectos políticos –pedagógicos </w:t>
      </w:r>
      <w:r w:rsidR="004C73DA" w:rsidRPr="00AC088A">
        <w:rPr>
          <w:sz w:val="28"/>
          <w:szCs w:val="28"/>
        </w:rPr>
        <w:t>e históricos</w:t>
      </w:r>
      <w:r w:rsidRPr="00AC088A">
        <w:rPr>
          <w:sz w:val="28"/>
          <w:szCs w:val="28"/>
        </w:rPr>
        <w:t xml:space="preserve"> concretos.</w:t>
      </w:r>
    </w:p>
    <w:p w:rsidR="00732A53" w:rsidRPr="000F2806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 xml:space="preserve"> *El análisis de la </w:t>
      </w:r>
      <w:r w:rsidRPr="00AC088A">
        <w:rPr>
          <w:i/>
          <w:sz w:val="28"/>
          <w:szCs w:val="28"/>
        </w:rPr>
        <w:t>Identidad docente</w:t>
      </w:r>
      <w:r w:rsidRPr="00AC088A">
        <w:rPr>
          <w:sz w:val="28"/>
          <w:szCs w:val="28"/>
        </w:rPr>
        <w:t xml:space="preserve">, desde la conformación de un </w:t>
      </w:r>
      <w:r w:rsidRPr="00E80946">
        <w:rPr>
          <w:sz w:val="28"/>
          <w:szCs w:val="28"/>
        </w:rPr>
        <w:t>habitus</w:t>
      </w:r>
      <w:r w:rsidR="00270797" w:rsidRPr="00E80946">
        <w:rPr>
          <w:sz w:val="28"/>
          <w:szCs w:val="28"/>
        </w:rPr>
        <w:t xml:space="preserve"> </w:t>
      </w:r>
      <w:r w:rsidR="00270797" w:rsidRPr="00E80946">
        <w:rPr>
          <w:sz w:val="28"/>
          <w:szCs w:val="28"/>
          <w:u w:val="single"/>
        </w:rPr>
        <w:t>o</w:t>
      </w:r>
      <w:r w:rsidRPr="00E80946">
        <w:rPr>
          <w:sz w:val="28"/>
          <w:szCs w:val="28"/>
        </w:rPr>
        <w:t xml:space="preserve"> de </w:t>
      </w:r>
      <w:r w:rsidRPr="00AC088A">
        <w:rPr>
          <w:sz w:val="28"/>
          <w:szCs w:val="28"/>
        </w:rPr>
        <w:t xml:space="preserve">una experiencia hegemónica y desde los procesos de socialización e internalización de un determinado modelo de </w:t>
      </w:r>
      <w:r w:rsidRPr="00AC088A">
        <w:rPr>
          <w:i/>
          <w:sz w:val="28"/>
          <w:szCs w:val="28"/>
        </w:rPr>
        <w:t>ser/actuar/pensar/sentir docente”</w:t>
      </w:r>
      <w:r w:rsidRPr="00AC088A">
        <w:rPr>
          <w:i/>
          <w:sz w:val="28"/>
          <w:vertAlign w:val="superscript"/>
        </w:rPr>
        <w:footnoteReference w:id="21"/>
      </w:r>
      <w:r w:rsidR="00270797">
        <w:rPr>
          <w:i/>
          <w:sz w:val="28"/>
          <w:szCs w:val="28"/>
        </w:rPr>
        <w:t>.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*Una desconstrucción de las marcas de la propia biografía escolar</w:t>
      </w:r>
      <w:r w:rsidR="0035418D" w:rsidRPr="00AC088A">
        <w:rPr>
          <w:sz w:val="28"/>
          <w:szCs w:val="28"/>
        </w:rPr>
        <w:t xml:space="preserve"> (</w:t>
      </w:r>
      <w:r w:rsidRPr="00AC088A">
        <w:rPr>
          <w:sz w:val="28"/>
          <w:szCs w:val="28"/>
        </w:rPr>
        <w:t>lo propone el DC desde 2</w:t>
      </w:r>
      <w:r w:rsidR="00EC4F8A">
        <w:rPr>
          <w:sz w:val="28"/>
          <w:szCs w:val="28"/>
        </w:rPr>
        <w:t>º</w:t>
      </w:r>
      <w:r w:rsidR="00660EE1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>año).</w:t>
      </w:r>
    </w:p>
    <w:p w:rsidR="00270797" w:rsidRPr="00EC4F8A" w:rsidRDefault="00732A53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>*Una reco</w:t>
      </w:r>
      <w:r w:rsidR="00270797">
        <w:rPr>
          <w:sz w:val="28"/>
          <w:szCs w:val="28"/>
        </w:rPr>
        <w:t xml:space="preserve">nstrucción </w:t>
      </w:r>
      <w:r w:rsidRPr="00AC088A">
        <w:rPr>
          <w:sz w:val="28"/>
          <w:szCs w:val="28"/>
        </w:rPr>
        <w:t xml:space="preserve">de la relación del docente con la </w:t>
      </w:r>
      <w:r w:rsidRPr="00EC4F8A">
        <w:rPr>
          <w:sz w:val="28"/>
          <w:szCs w:val="28"/>
        </w:rPr>
        <w:t>cultura</w:t>
      </w:r>
      <w:r w:rsidR="00660EE1" w:rsidRPr="00EC4F8A">
        <w:rPr>
          <w:sz w:val="28"/>
          <w:szCs w:val="28"/>
        </w:rPr>
        <w:t>.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*El docente como profesional de la enseñanza, pedagogo y trabajador de la cultura (horizontes</w:t>
      </w:r>
      <w:r w:rsidR="00660EE1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>políticos-pedagógicos</w:t>
      </w:r>
      <w:r w:rsidRPr="00EC4F8A">
        <w:rPr>
          <w:sz w:val="28"/>
          <w:szCs w:val="28"/>
        </w:rPr>
        <w:t>)</w:t>
      </w:r>
      <w:r w:rsidR="00660EE1" w:rsidRPr="00EC4F8A">
        <w:rPr>
          <w:sz w:val="28"/>
          <w:szCs w:val="28"/>
        </w:rPr>
        <w:t>.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*El docente como trabajador</w:t>
      </w:r>
      <w:r w:rsidR="00C72A44">
        <w:rPr>
          <w:sz w:val="28"/>
          <w:szCs w:val="28"/>
        </w:rPr>
        <w:t>.</w:t>
      </w:r>
      <w:r w:rsidRPr="00AC088A">
        <w:rPr>
          <w:sz w:val="28"/>
          <w:szCs w:val="28"/>
        </w:rPr>
        <w:t xml:space="preserve"> Condiciones de salud laboral docente. Puesto </w:t>
      </w:r>
      <w:r w:rsidR="00EC4F8A">
        <w:rPr>
          <w:sz w:val="28"/>
          <w:szCs w:val="28"/>
        </w:rPr>
        <w:t xml:space="preserve">de </w:t>
      </w:r>
      <w:r w:rsidRPr="00AC088A">
        <w:rPr>
          <w:sz w:val="28"/>
          <w:szCs w:val="28"/>
        </w:rPr>
        <w:t>trabajo.</w:t>
      </w:r>
    </w:p>
    <w:p w:rsidR="00732A53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*La dimensión política y socio-comunitaria del trabajo docente.</w:t>
      </w:r>
    </w:p>
    <w:p w:rsidR="00732A53" w:rsidRDefault="00732A53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AC088A">
        <w:rPr>
          <w:sz w:val="28"/>
          <w:szCs w:val="28"/>
        </w:rPr>
        <w:t>El trabajo docente en la actualidad.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AC088A">
        <w:rPr>
          <w:sz w:val="28"/>
          <w:szCs w:val="28"/>
        </w:rPr>
        <w:t>La educación en Latinoamérica: similitudes y diferencias en la situación edu</w:t>
      </w:r>
      <w:r>
        <w:rPr>
          <w:sz w:val="28"/>
          <w:szCs w:val="28"/>
        </w:rPr>
        <w:t xml:space="preserve">cativa de los países hermanos, </w:t>
      </w:r>
      <w:r w:rsidRPr="00AC088A">
        <w:rPr>
          <w:sz w:val="28"/>
          <w:szCs w:val="28"/>
        </w:rPr>
        <w:t>situación actual y proyección.</w:t>
      </w:r>
    </w:p>
    <w:p w:rsidR="00732A53" w:rsidRDefault="00732A53" w:rsidP="00732A5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</w:t>
      </w:r>
      <w:r w:rsidRPr="00AC088A">
        <w:rPr>
          <w:sz w:val="28"/>
          <w:szCs w:val="28"/>
          <w:lang w:val="es-ES"/>
        </w:rPr>
        <w:t>omo en todos los años</w:t>
      </w:r>
      <w:r>
        <w:rPr>
          <w:sz w:val="28"/>
          <w:szCs w:val="28"/>
          <w:lang w:val="es-ES"/>
        </w:rPr>
        <w:t xml:space="preserve"> se comienza</w:t>
      </w:r>
      <w:r w:rsidRPr="00AC088A">
        <w:rPr>
          <w:sz w:val="28"/>
          <w:szCs w:val="28"/>
          <w:lang w:val="es-ES"/>
        </w:rPr>
        <w:t xml:space="preserve"> con la propuesta de realizar un Taller de Construcción de Redes de Contenidos y Articulación Interdisciplinaria con la particip</w:t>
      </w:r>
      <w:r>
        <w:rPr>
          <w:sz w:val="28"/>
          <w:szCs w:val="28"/>
          <w:lang w:val="es-ES"/>
        </w:rPr>
        <w:t>ación de todos los docentes de 4to.</w:t>
      </w:r>
      <w:r w:rsidRPr="00AC088A">
        <w:rPr>
          <w:sz w:val="28"/>
          <w:szCs w:val="28"/>
          <w:lang w:val="es-ES"/>
        </w:rPr>
        <w:t>año.</w:t>
      </w:r>
    </w:p>
    <w:p w:rsidR="00732A53" w:rsidRDefault="00732A53" w:rsidP="00732A5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Se plantea el trabajo de los encuentros sobre la base del tratamiento de los distintos objetos del conocimiento, vinculados a la planificación de la práctica concreta, por ejemplo:</w:t>
      </w:r>
    </w:p>
    <w:p w:rsidR="00732A53" w:rsidRPr="00E80946" w:rsidRDefault="00660EE1" w:rsidP="00732A5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*</w:t>
      </w:r>
      <w:r w:rsidR="00732A53">
        <w:rPr>
          <w:sz w:val="28"/>
          <w:szCs w:val="28"/>
          <w:lang w:val="es-ES"/>
        </w:rPr>
        <w:t xml:space="preserve">la enseñanza de las ciencias naturales en el primer ciclo de la Escuela </w:t>
      </w:r>
      <w:r w:rsidR="00732A53" w:rsidRPr="00E80946">
        <w:rPr>
          <w:sz w:val="28"/>
          <w:szCs w:val="28"/>
          <w:lang w:val="es-ES"/>
        </w:rPr>
        <w:t>Primaria</w:t>
      </w:r>
      <w:r w:rsidRPr="00E80946">
        <w:rPr>
          <w:sz w:val="28"/>
          <w:szCs w:val="28"/>
          <w:lang w:val="es-ES"/>
        </w:rPr>
        <w:t>;</w:t>
      </w:r>
    </w:p>
    <w:p w:rsidR="00732A53" w:rsidRDefault="00732A53" w:rsidP="00732A5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*la enseñanza de los números racionales, con la elaboración de una programación que articule los contenidos del segundo ciclo de la Escuela Primaria.</w:t>
      </w:r>
    </w:p>
    <w:p w:rsidR="006219E8" w:rsidRDefault="00660EE1" w:rsidP="006219E8">
      <w:pPr>
        <w:jc w:val="both"/>
        <w:rPr>
          <w:sz w:val="28"/>
          <w:szCs w:val="28"/>
        </w:rPr>
      </w:pPr>
      <w:r>
        <w:rPr>
          <w:sz w:val="28"/>
          <w:szCs w:val="28"/>
        </w:rPr>
        <w:t>*Otras temáticas</w:t>
      </w:r>
      <w:r w:rsidR="006219E8" w:rsidRPr="00AC088A">
        <w:rPr>
          <w:sz w:val="28"/>
          <w:szCs w:val="28"/>
        </w:rPr>
        <w:t>: El trabajo docente en la actualidad.</w:t>
      </w:r>
    </w:p>
    <w:p w:rsidR="006219E8" w:rsidRPr="00AC088A" w:rsidRDefault="00660EE1" w:rsidP="006219E8">
      <w:pPr>
        <w:jc w:val="both"/>
        <w:rPr>
          <w:sz w:val="28"/>
          <w:szCs w:val="28"/>
        </w:rPr>
      </w:pPr>
      <w:r>
        <w:rPr>
          <w:sz w:val="28"/>
          <w:szCs w:val="28"/>
        </w:rPr>
        <w:t>Conformar</w:t>
      </w:r>
      <w:r w:rsidR="006219E8" w:rsidRPr="00AC088A">
        <w:rPr>
          <w:sz w:val="28"/>
          <w:szCs w:val="28"/>
        </w:rPr>
        <w:t xml:space="preserve"> </w:t>
      </w:r>
      <w:r>
        <w:rPr>
          <w:sz w:val="28"/>
          <w:szCs w:val="28"/>
        </w:rPr>
        <w:t>una mesa invitando a actores de diferentes gremios para</w:t>
      </w:r>
      <w:r w:rsidR="006219E8" w:rsidRPr="00AC088A">
        <w:rPr>
          <w:sz w:val="28"/>
          <w:szCs w:val="28"/>
        </w:rPr>
        <w:t xml:space="preserve"> la presentación de las problemáticas.</w:t>
      </w:r>
    </w:p>
    <w:p w:rsidR="006219E8" w:rsidRPr="00AC088A" w:rsidRDefault="006219E8" w:rsidP="006219E8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*La educación en Latinoamérica: similitudes y difere</w:t>
      </w:r>
      <w:r w:rsidR="00660EE1">
        <w:rPr>
          <w:sz w:val="28"/>
          <w:szCs w:val="28"/>
        </w:rPr>
        <w:t>ncias</w:t>
      </w:r>
      <w:r w:rsidRPr="00AC088A">
        <w:rPr>
          <w:sz w:val="28"/>
          <w:szCs w:val="28"/>
        </w:rPr>
        <w:t xml:space="preserve"> en la situación educativa de </w:t>
      </w:r>
      <w:r w:rsidR="004C73DA" w:rsidRPr="00AC088A">
        <w:rPr>
          <w:sz w:val="28"/>
          <w:szCs w:val="28"/>
        </w:rPr>
        <w:t>los países</w:t>
      </w:r>
      <w:r w:rsidRPr="00AC088A">
        <w:rPr>
          <w:sz w:val="28"/>
          <w:szCs w:val="28"/>
        </w:rPr>
        <w:t xml:space="preserve"> hermanos</w:t>
      </w:r>
      <w:r w:rsidR="00115701">
        <w:rPr>
          <w:sz w:val="28"/>
          <w:szCs w:val="28"/>
        </w:rPr>
        <w:t xml:space="preserve">, </w:t>
      </w:r>
      <w:r w:rsidRPr="00AC088A">
        <w:rPr>
          <w:sz w:val="28"/>
          <w:szCs w:val="28"/>
        </w:rPr>
        <w:t>situación actual y proyección.</w:t>
      </w:r>
    </w:p>
    <w:p w:rsidR="006219E8" w:rsidRPr="00AC088A" w:rsidRDefault="006219E8" w:rsidP="006219E8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Presentación de una mesa redonda con la participación de d</w:t>
      </w:r>
      <w:r w:rsidR="00E80946">
        <w:rPr>
          <w:sz w:val="28"/>
          <w:szCs w:val="28"/>
        </w:rPr>
        <w:t xml:space="preserve">ocentes de diferentes cátedras </w:t>
      </w:r>
      <w:r w:rsidR="004C73DA" w:rsidRPr="00AC088A">
        <w:rPr>
          <w:sz w:val="28"/>
          <w:szCs w:val="28"/>
        </w:rPr>
        <w:t>para el</w:t>
      </w:r>
      <w:r w:rsidRPr="00AC088A">
        <w:rPr>
          <w:sz w:val="28"/>
          <w:szCs w:val="28"/>
        </w:rPr>
        <w:t xml:space="preserve"> abordaje </w:t>
      </w:r>
      <w:r w:rsidR="0023244D" w:rsidRPr="00AC088A">
        <w:rPr>
          <w:sz w:val="28"/>
          <w:szCs w:val="28"/>
        </w:rPr>
        <w:t>multidisciplinario de</w:t>
      </w:r>
      <w:r w:rsidRPr="00AC088A">
        <w:rPr>
          <w:sz w:val="28"/>
          <w:szCs w:val="28"/>
        </w:rPr>
        <w:t xml:space="preserve"> la problemática.  </w:t>
      </w:r>
    </w:p>
    <w:p w:rsidR="006219E8" w:rsidRPr="00AC088A" w:rsidRDefault="006219E8" w:rsidP="006219E8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 xml:space="preserve">A continuación </w:t>
      </w:r>
      <w:r>
        <w:rPr>
          <w:sz w:val="28"/>
          <w:szCs w:val="28"/>
        </w:rPr>
        <w:t xml:space="preserve">se sugiere organizar grupos de trabajo conformados por </w:t>
      </w:r>
      <w:r w:rsidRPr="00115701">
        <w:rPr>
          <w:sz w:val="28"/>
          <w:szCs w:val="28"/>
        </w:rPr>
        <w:t>docentes:</w:t>
      </w:r>
      <w:r w:rsidR="00115701" w:rsidRPr="00115701">
        <w:rPr>
          <w:sz w:val="28"/>
          <w:szCs w:val="28"/>
        </w:rPr>
        <w:t xml:space="preserve"> </w:t>
      </w:r>
      <w:r w:rsidR="004C73DA" w:rsidRPr="00115701">
        <w:rPr>
          <w:sz w:val="28"/>
          <w:szCs w:val="28"/>
        </w:rPr>
        <w:t>coformadoras</w:t>
      </w:r>
      <w:r w:rsidRPr="00115701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>y estudiantes para plantear posibles respuestas a los problemas presentados.</w:t>
      </w:r>
    </w:p>
    <w:p w:rsidR="008967F7" w:rsidRPr="00115701" w:rsidRDefault="008967F7" w:rsidP="008967F7">
      <w:pPr>
        <w:pStyle w:val="Textonotapie"/>
        <w:numPr>
          <w:ilvl w:val="0"/>
          <w:numId w:val="19"/>
        </w:numPr>
        <w:jc w:val="both"/>
        <w:rPr>
          <w:sz w:val="28"/>
          <w:szCs w:val="28"/>
          <w:lang w:val="es-ES"/>
        </w:rPr>
      </w:pPr>
      <w:r w:rsidRPr="00465057">
        <w:rPr>
          <w:sz w:val="28"/>
          <w:szCs w:val="28"/>
          <w:lang w:val="es-ES"/>
        </w:rPr>
        <w:t>Se recomienda la lectura analítica del “Módulo de acompañamiento capacitante”:</w:t>
      </w:r>
      <w:r>
        <w:rPr>
          <w:sz w:val="28"/>
          <w:szCs w:val="28"/>
          <w:lang w:val="es-ES"/>
        </w:rPr>
        <w:t xml:space="preserve"> Criterios orientativos para el campo de la Práctica </w:t>
      </w:r>
      <w:r w:rsidR="0063372F">
        <w:rPr>
          <w:sz w:val="28"/>
          <w:szCs w:val="28"/>
          <w:lang w:val="es-ES"/>
        </w:rPr>
        <w:t>4º</w:t>
      </w:r>
      <w:r>
        <w:rPr>
          <w:sz w:val="28"/>
          <w:szCs w:val="28"/>
          <w:lang w:val="es-ES"/>
        </w:rPr>
        <w:t>-</w:t>
      </w:r>
      <w:r w:rsidR="0063372F">
        <w:rPr>
          <w:sz w:val="28"/>
          <w:szCs w:val="28"/>
        </w:rPr>
        <w:t>a</w:t>
      </w:r>
      <w:r>
        <w:rPr>
          <w:sz w:val="28"/>
          <w:szCs w:val="28"/>
        </w:rPr>
        <w:t>ño</w:t>
      </w:r>
      <w:r w:rsidR="006337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0946">
        <w:rPr>
          <w:sz w:val="28"/>
          <w:szCs w:val="28"/>
        </w:rPr>
        <w:t>2010</w:t>
      </w:r>
      <w:r w:rsidR="00660EE1" w:rsidRPr="00E80946">
        <w:rPr>
          <w:sz w:val="28"/>
          <w:szCs w:val="28"/>
        </w:rPr>
        <w:t xml:space="preserve">. </w:t>
      </w:r>
      <w:r w:rsidRPr="00E80946">
        <w:rPr>
          <w:sz w:val="28"/>
          <w:szCs w:val="28"/>
        </w:rPr>
        <w:t xml:space="preserve">Debatir </w:t>
      </w:r>
      <w:r w:rsidRPr="00465057">
        <w:rPr>
          <w:sz w:val="28"/>
          <w:szCs w:val="28"/>
        </w:rPr>
        <w:t xml:space="preserve">sobre su vigencia y registrar acciones superadoras, que se </w:t>
      </w:r>
      <w:r w:rsidR="00660EE1" w:rsidRPr="00115701">
        <w:rPr>
          <w:sz w:val="28"/>
          <w:szCs w:val="28"/>
        </w:rPr>
        <w:t>hayan</w:t>
      </w:r>
      <w:r w:rsidRPr="00115701">
        <w:rPr>
          <w:sz w:val="28"/>
          <w:szCs w:val="28"/>
        </w:rPr>
        <w:t xml:space="preserve"> desarrollado </w:t>
      </w:r>
      <w:r w:rsidR="00660EE1" w:rsidRPr="00115701">
        <w:rPr>
          <w:sz w:val="28"/>
          <w:szCs w:val="28"/>
        </w:rPr>
        <w:t xml:space="preserve">como </w:t>
      </w:r>
      <w:r w:rsidRPr="00115701">
        <w:rPr>
          <w:sz w:val="28"/>
          <w:szCs w:val="28"/>
        </w:rPr>
        <w:t>producto de la implementación.</w:t>
      </w:r>
    </w:p>
    <w:p w:rsidR="006219E8" w:rsidRPr="00115701" w:rsidRDefault="006219E8" w:rsidP="006219E8">
      <w:pPr>
        <w:jc w:val="both"/>
        <w:rPr>
          <w:sz w:val="28"/>
          <w:szCs w:val="28"/>
          <w:lang w:val="es-ES"/>
        </w:rPr>
      </w:pPr>
    </w:p>
    <w:p w:rsidR="006219E8" w:rsidRPr="00AC088A" w:rsidRDefault="00E80946" w:rsidP="00621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E80946">
        <w:rPr>
          <w:sz w:val="28"/>
          <w:szCs w:val="28"/>
        </w:rPr>
        <w:t>continuación s</w:t>
      </w:r>
      <w:r w:rsidR="00660EE1" w:rsidRPr="00E80946">
        <w:rPr>
          <w:sz w:val="28"/>
          <w:szCs w:val="28"/>
        </w:rPr>
        <w:t xml:space="preserve">e expone el siguiente </w:t>
      </w:r>
      <w:r w:rsidR="00D51F7F">
        <w:rPr>
          <w:sz w:val="28"/>
          <w:szCs w:val="28"/>
        </w:rPr>
        <w:t>cuadro</w:t>
      </w:r>
      <w:r w:rsidR="006219E8">
        <w:rPr>
          <w:sz w:val="28"/>
          <w:szCs w:val="28"/>
        </w:rPr>
        <w:t>,</w:t>
      </w:r>
      <w:r w:rsidR="00660EE1">
        <w:rPr>
          <w:sz w:val="28"/>
          <w:szCs w:val="28"/>
        </w:rPr>
        <w:t xml:space="preserve"> </w:t>
      </w:r>
      <w:r w:rsidR="006219E8">
        <w:rPr>
          <w:sz w:val="28"/>
          <w:szCs w:val="28"/>
        </w:rPr>
        <w:t>en el cual se visualiza la organización del Campo de la Práctica Docente y el Taller Integrador Interd</w:t>
      </w:r>
      <w:r w:rsidR="0082500E">
        <w:rPr>
          <w:sz w:val="28"/>
          <w:szCs w:val="28"/>
        </w:rPr>
        <w:t xml:space="preserve">isciplinario para PEI y </w:t>
      </w:r>
      <w:r w:rsidR="0082500E" w:rsidRPr="00EC4F8A">
        <w:rPr>
          <w:sz w:val="28"/>
          <w:szCs w:val="28"/>
        </w:rPr>
        <w:t>PEP</w:t>
      </w:r>
      <w:r w:rsidR="00660EE1" w:rsidRPr="00EC4F8A">
        <w:rPr>
          <w:sz w:val="28"/>
          <w:szCs w:val="28"/>
        </w:rPr>
        <w:t>.</w:t>
      </w:r>
    </w:p>
    <w:p w:rsidR="00795777" w:rsidRDefault="0079577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6219E8" w:rsidRDefault="006219E8" w:rsidP="006219E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CAMPO DE LA PR</w:t>
      </w:r>
      <w:r w:rsidR="00EC4F8A">
        <w:rPr>
          <w:rFonts w:ascii="Arial Narrow" w:hAnsi="Arial Narrow"/>
          <w:b/>
        </w:rPr>
        <w:t>Á</w:t>
      </w:r>
      <w:r>
        <w:rPr>
          <w:rFonts w:ascii="Arial Narrow" w:hAnsi="Arial Narrow"/>
          <w:b/>
        </w:rPr>
        <w:t>CTICA I, II, III PROFESORADOS DE EDUCACIÓN INICIAL Y PRIMARIA</w:t>
      </w:r>
      <w:r>
        <w:rPr>
          <w:rStyle w:val="Refdenotaalpie"/>
          <w:rFonts w:ascii="Arial Narrow" w:hAnsi="Arial Narrow"/>
          <w:b/>
        </w:rPr>
        <w:footnoteReference w:id="22"/>
      </w:r>
    </w:p>
    <w:p w:rsidR="00AF045F" w:rsidRPr="00115701" w:rsidRDefault="00AF045F" w:rsidP="006219E8">
      <w:pPr>
        <w:rPr>
          <w:rFonts w:ascii="Arial Narrow" w:hAnsi="Arial Narrow"/>
          <w:b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20"/>
        <w:gridCol w:w="1620"/>
        <w:gridCol w:w="1800"/>
        <w:gridCol w:w="1800"/>
        <w:gridCol w:w="1620"/>
        <w:gridCol w:w="1620"/>
      </w:tblGrid>
      <w:tr w:rsidR="006219E8" w:rsidTr="0082500E">
        <w:tc>
          <w:tcPr>
            <w:tcW w:w="1620" w:type="dxa"/>
            <w:shd w:val="solid" w:color="CEDBFE" w:fill="auto"/>
          </w:tcPr>
          <w:p w:rsidR="006219E8" w:rsidRDefault="006219E8" w:rsidP="008F7E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CAMPO DE LA PRÁCTICA</w:t>
            </w:r>
          </w:p>
        </w:tc>
        <w:tc>
          <w:tcPr>
            <w:tcW w:w="1620" w:type="dxa"/>
            <w:shd w:val="solid" w:color="D0E5FC" w:fill="00FFFF"/>
          </w:tcPr>
          <w:p w:rsidR="006219E8" w:rsidRDefault="006219E8" w:rsidP="008F7E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SUPUESTOS</w:t>
            </w:r>
          </w:p>
        </w:tc>
        <w:tc>
          <w:tcPr>
            <w:tcW w:w="1800" w:type="dxa"/>
            <w:shd w:val="solid" w:color="D0E5FC" w:fill="00FFFF"/>
          </w:tcPr>
          <w:p w:rsidR="006219E8" w:rsidRDefault="006219E8" w:rsidP="008F7E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CONCEPTOS MEDULARES</w:t>
            </w:r>
          </w:p>
        </w:tc>
        <w:tc>
          <w:tcPr>
            <w:tcW w:w="1800" w:type="dxa"/>
            <w:shd w:val="solid" w:color="D0E5FC" w:fill="00FFFF"/>
          </w:tcPr>
          <w:p w:rsidR="006219E8" w:rsidRDefault="006219E8" w:rsidP="008F7E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HORIZONTES POLÌTICOS PEDAGÓGICOS</w:t>
            </w:r>
          </w:p>
        </w:tc>
        <w:tc>
          <w:tcPr>
            <w:tcW w:w="1620" w:type="dxa"/>
            <w:shd w:val="solid" w:color="D0E5FC" w:fill="00FFFF"/>
          </w:tcPr>
          <w:p w:rsidR="006219E8" w:rsidRDefault="006219E8" w:rsidP="008F7E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DISPOSITIVOS</w:t>
            </w:r>
          </w:p>
        </w:tc>
        <w:tc>
          <w:tcPr>
            <w:tcW w:w="1620" w:type="dxa"/>
            <w:shd w:val="solid" w:color="D0E5FC" w:fill="00FFFF"/>
          </w:tcPr>
          <w:p w:rsidR="006219E8" w:rsidRDefault="006219E8" w:rsidP="008F7E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TALLER INTEGRADOR</w:t>
            </w:r>
          </w:p>
          <w:p w:rsidR="006219E8" w:rsidRDefault="006219E8" w:rsidP="008F7E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INTERDISCIPLINARIO</w:t>
            </w:r>
          </w:p>
        </w:tc>
      </w:tr>
      <w:tr w:rsidR="006219E8" w:rsidTr="0082500E">
        <w:tc>
          <w:tcPr>
            <w:tcW w:w="1620" w:type="dxa"/>
            <w:shd w:val="solid" w:color="CEDBFE" w:fill="auto"/>
          </w:tcPr>
          <w:p w:rsidR="006219E8" w:rsidRDefault="006219E8" w:rsidP="008F7E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PRIMER AÑO</w:t>
            </w:r>
          </w:p>
        </w:tc>
        <w:tc>
          <w:tcPr>
            <w:tcW w:w="1620" w:type="dxa"/>
          </w:tcPr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 educativo desborda el espacio de escolarización</w:t>
            </w:r>
          </w:p>
        </w:tc>
        <w:tc>
          <w:tcPr>
            <w:tcW w:w="1800" w:type="dxa"/>
          </w:tcPr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Lo educativo en sentido amplio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Espacios sociales no escolares con potencia interpeladora (nuevos referentes, identificaciones)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Educación popular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Experiencias en espacios sociales   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Etnografía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Autobiografía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Cuaderno de Bitácora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Proyección de fragmentos de películas </w:t>
            </w:r>
          </w:p>
        </w:tc>
        <w:tc>
          <w:tcPr>
            <w:tcW w:w="1620" w:type="dxa"/>
          </w:tcPr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Ciudad Educadora: reconocimiento del potencial educador de instituciones sociales y culturales</w:t>
            </w:r>
          </w:p>
        </w:tc>
      </w:tr>
      <w:tr w:rsidR="006219E8" w:rsidTr="0082500E">
        <w:tc>
          <w:tcPr>
            <w:tcW w:w="1620" w:type="dxa"/>
            <w:shd w:val="solid" w:color="CEDBFE" w:fill="auto"/>
          </w:tcPr>
          <w:p w:rsidR="006219E8" w:rsidRDefault="006219E8" w:rsidP="008F7E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SEGUNDO AÑO</w:t>
            </w:r>
          </w:p>
        </w:tc>
        <w:tc>
          <w:tcPr>
            <w:tcW w:w="1620" w:type="dxa"/>
          </w:tcPr>
          <w:p w:rsidR="006219E8" w:rsidRDefault="006219E8" w:rsidP="008F7E90">
            <w:pPr>
              <w:rPr>
                <w:rFonts w:ascii="Arial Narrow" w:hAnsi="Arial Narrow"/>
              </w:rPr>
            </w:pPr>
            <w:smartTag w:uri="urn:schemas-microsoft-com:office:smarttags" w:element="PersonName">
              <w:smartTagPr>
                <w:attr w:name="ProductID" w:val="La Escuela"/>
              </w:smartTagPr>
              <w:r>
                <w:rPr>
                  <w:rFonts w:ascii="Arial Narrow" w:hAnsi="Arial Narrow"/>
                </w:rPr>
                <w:t>La Escuela</w:t>
              </w:r>
            </w:smartTag>
            <w:r>
              <w:rPr>
                <w:rFonts w:ascii="Arial Narrow" w:hAnsi="Arial Narrow"/>
              </w:rPr>
              <w:t xml:space="preserve"> ha perdido poder interpelador</w:t>
            </w:r>
          </w:p>
        </w:tc>
        <w:tc>
          <w:tcPr>
            <w:tcW w:w="1800" w:type="dxa"/>
          </w:tcPr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La institución escolar: 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la escuela como espacio social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la político en la institución escolar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lo cultural y el espacio escolar</w:t>
            </w:r>
          </w:p>
        </w:tc>
        <w:tc>
          <w:tcPr>
            <w:tcW w:w="1800" w:type="dxa"/>
          </w:tcPr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-La institución escolar en distintos contextos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Releer la escuela para re escribirla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- </w:t>
            </w:r>
            <w:r>
              <w:rPr>
                <w:rFonts w:ascii="Arial Narrow" w:hAnsi="Arial Narrow"/>
              </w:rPr>
              <w:t xml:space="preserve">Registros Etnográficos Descripción densa  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Entrevista, relatos de vida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lectura y análisis bibliográfico</w:t>
            </w:r>
          </w:p>
        </w:tc>
        <w:tc>
          <w:tcPr>
            <w:tcW w:w="1620" w:type="dxa"/>
          </w:tcPr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Espacio escolar y realidad educativa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Discutir y repensar los diferentes proyectos institucionales y los estilos de conducción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La cultura escolar, el orden micro social</w:t>
            </w:r>
          </w:p>
        </w:tc>
      </w:tr>
      <w:tr w:rsidR="006219E8" w:rsidTr="0082500E">
        <w:tc>
          <w:tcPr>
            <w:tcW w:w="1620" w:type="dxa"/>
            <w:shd w:val="solid" w:color="CEDBFE" w:fill="auto"/>
          </w:tcPr>
          <w:p w:rsidR="006219E8" w:rsidRDefault="006219E8" w:rsidP="008F7E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TERCER AÑO</w:t>
            </w:r>
          </w:p>
        </w:tc>
        <w:tc>
          <w:tcPr>
            <w:tcW w:w="1620" w:type="dxa"/>
          </w:tcPr>
          <w:p w:rsidR="006219E8" w:rsidRDefault="006219E8" w:rsidP="001157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 </w:t>
            </w:r>
            <w:r w:rsidR="00115701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ducación se ha desvinculado de la vida</w:t>
            </w:r>
          </w:p>
        </w:tc>
        <w:tc>
          <w:tcPr>
            <w:tcW w:w="1800" w:type="dxa"/>
          </w:tcPr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-El aula como espacio social y cultural: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-La enseñanza como un fenómeno complejo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La intervención didáctica en las prácticas áulicas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</w:p>
          <w:p w:rsidR="006219E8" w:rsidRDefault="006219E8" w:rsidP="008F7E90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El aula como espacio de circulación de saberes y producción de conocimientos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Análisis de las prácticas dominantes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la práctica como objeto de transformación</w:t>
            </w:r>
          </w:p>
        </w:tc>
        <w:tc>
          <w:tcPr>
            <w:tcW w:w="1620" w:type="dxa"/>
          </w:tcPr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Estudio de casos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Análisis de experiencias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Registro y análisis de clases observadas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4C73DA">
              <w:rPr>
                <w:rFonts w:ascii="Arial Narrow" w:hAnsi="Arial Narrow"/>
              </w:rPr>
              <w:t>micro clases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 Prácticas en los niveles implicados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descripción narrativa</w:t>
            </w:r>
          </w:p>
          <w:p w:rsidR="006219E8" w:rsidRPr="00115701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Reflexión sobre las prácticas </w:t>
            </w:r>
            <w:r w:rsidRPr="00115701">
              <w:rPr>
                <w:rFonts w:ascii="Arial Narrow" w:hAnsi="Arial Narrow"/>
              </w:rPr>
              <w:t>realizadas</w:t>
            </w:r>
          </w:p>
          <w:p w:rsidR="006219E8" w:rsidRDefault="001C53EE" w:rsidP="008F7E90">
            <w:pPr>
              <w:rPr>
                <w:rFonts w:ascii="Arial Narrow" w:hAnsi="Arial Narrow"/>
              </w:rPr>
            </w:pPr>
            <w:r w:rsidRPr="00115701">
              <w:rPr>
                <w:rFonts w:ascii="Arial Narrow" w:hAnsi="Arial Narrow"/>
              </w:rPr>
              <w:t>-E</w:t>
            </w:r>
            <w:r w:rsidR="006219E8" w:rsidRPr="00115701">
              <w:rPr>
                <w:rFonts w:ascii="Arial Narrow" w:hAnsi="Arial Narrow"/>
              </w:rPr>
              <w:t xml:space="preserve">laboración de propuestas </w:t>
            </w:r>
            <w:r w:rsidR="006219E8">
              <w:rPr>
                <w:rFonts w:ascii="Arial Narrow" w:hAnsi="Arial Narrow"/>
              </w:rPr>
              <w:t xml:space="preserve">didácticas superadoras sustentadas en los marcos teóricos </w:t>
            </w:r>
          </w:p>
        </w:tc>
        <w:tc>
          <w:tcPr>
            <w:tcW w:w="1620" w:type="dxa"/>
          </w:tcPr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Relación educativa: 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la relación intersubjetiva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la relación enseñanza- aprendizaje- contenidos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la relación entre los docentes(docente formador, maestro orientador, docente en formación)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</w:p>
        </w:tc>
      </w:tr>
      <w:tr w:rsidR="006219E8" w:rsidTr="0082500E">
        <w:tc>
          <w:tcPr>
            <w:tcW w:w="1620" w:type="dxa"/>
            <w:shd w:val="solid" w:color="CEDBFE" w:fill="auto"/>
          </w:tcPr>
          <w:p w:rsidR="006219E8" w:rsidRDefault="006219E8" w:rsidP="008F7E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CUARTO AÑO</w:t>
            </w:r>
          </w:p>
        </w:tc>
        <w:tc>
          <w:tcPr>
            <w:tcW w:w="1620" w:type="dxa"/>
          </w:tcPr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proyecto moderno de educación ligado a la escolarización necesita ser rec</w:t>
            </w:r>
            <w:r w:rsidR="001C53EE">
              <w:rPr>
                <w:rFonts w:ascii="Arial Narrow" w:hAnsi="Arial Narrow"/>
              </w:rPr>
              <w:t>onstruido en tiempos contemporá</w:t>
            </w:r>
            <w:r>
              <w:rPr>
                <w:rFonts w:ascii="Arial Narrow" w:hAnsi="Arial Narrow"/>
              </w:rPr>
              <w:t>neos</w:t>
            </w:r>
          </w:p>
        </w:tc>
        <w:tc>
          <w:tcPr>
            <w:tcW w:w="1800" w:type="dxa"/>
          </w:tcPr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La construcción de las prácticas de enseñanza de diferentes saberes y en diferentes contextos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Elaboración e implementación de Proyectos de Residencia  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</w:p>
          <w:p w:rsidR="006219E8" w:rsidRDefault="006219E8" w:rsidP="008F7E90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La tarea docente como práctica profesional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La práctica de la enseñanza al interior del aula  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Construcción de la identidad docente</w:t>
            </w:r>
          </w:p>
        </w:tc>
        <w:tc>
          <w:tcPr>
            <w:tcW w:w="1620" w:type="dxa"/>
          </w:tcPr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Registro y análisis de clases observadas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 Ateneos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  Residencia en los niveles implicados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Reflexión sobre las prácticas realizadas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-Elaboración de propuestas didácticas superadoras sustentadas en los marcos teóricos</w:t>
            </w:r>
          </w:p>
          <w:p w:rsidR="006219E8" w:rsidRDefault="006219E8" w:rsidP="008F7E90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6219E8" w:rsidRDefault="00EC4F8A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6219E8">
              <w:rPr>
                <w:rFonts w:ascii="Arial Narrow" w:hAnsi="Arial Narrow"/>
              </w:rPr>
              <w:t>Posicionamiento docente:</w:t>
            </w:r>
          </w:p>
          <w:p w:rsidR="006219E8" w:rsidRDefault="00EC4F8A" w:rsidP="008F7E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6219E8">
              <w:rPr>
                <w:rFonts w:ascii="Arial Narrow" w:hAnsi="Arial Narrow"/>
              </w:rPr>
              <w:t>Deconstrucción  y Reconstrucción del rol docente</w:t>
            </w:r>
          </w:p>
        </w:tc>
      </w:tr>
    </w:tbl>
    <w:p w:rsidR="00732A53" w:rsidRPr="006219E8" w:rsidRDefault="00732A53" w:rsidP="00732A53">
      <w:pPr>
        <w:jc w:val="both"/>
        <w:rPr>
          <w:sz w:val="28"/>
          <w:szCs w:val="28"/>
        </w:rPr>
      </w:pPr>
    </w:p>
    <w:p w:rsidR="003F5F97" w:rsidRDefault="003F5F97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br w:type="page"/>
      </w:r>
    </w:p>
    <w:p w:rsidR="00732A53" w:rsidRPr="00B11054" w:rsidRDefault="00732A53" w:rsidP="008967F7">
      <w:pPr>
        <w:jc w:val="center"/>
        <w:rPr>
          <w:b/>
          <w:sz w:val="28"/>
          <w:szCs w:val="28"/>
          <w:u w:val="single"/>
        </w:rPr>
      </w:pPr>
      <w:r w:rsidRPr="00B11054">
        <w:rPr>
          <w:b/>
          <w:sz w:val="28"/>
          <w:szCs w:val="28"/>
          <w:u w:val="single"/>
        </w:rPr>
        <w:t>Evaluación de los Proyectos</w:t>
      </w:r>
    </w:p>
    <w:p w:rsidR="00732A53" w:rsidRPr="00AC088A" w:rsidRDefault="00732A53" w:rsidP="00732A53">
      <w:pPr>
        <w:jc w:val="both"/>
        <w:rPr>
          <w:sz w:val="28"/>
          <w:szCs w:val="28"/>
          <w:highlight w:val="yellow"/>
        </w:rPr>
      </w:pPr>
    </w:p>
    <w:p w:rsidR="00732A53" w:rsidRPr="00AC088A" w:rsidRDefault="00732A53" w:rsidP="00732A53">
      <w:pPr>
        <w:jc w:val="both"/>
        <w:rPr>
          <w:sz w:val="28"/>
          <w:szCs w:val="28"/>
        </w:rPr>
      </w:pPr>
      <w:r w:rsidRPr="00AC088A">
        <w:rPr>
          <w:sz w:val="28"/>
          <w:szCs w:val="28"/>
        </w:rPr>
        <w:t>La evaluación de los proyecto</w:t>
      </w:r>
      <w:r w:rsidR="006F6960">
        <w:rPr>
          <w:sz w:val="28"/>
          <w:szCs w:val="28"/>
        </w:rPr>
        <w:t>s del espacio de TAIN permite</w:t>
      </w:r>
      <w:r w:rsidRPr="00AC088A">
        <w:rPr>
          <w:sz w:val="28"/>
          <w:szCs w:val="28"/>
        </w:rPr>
        <w:t xml:space="preserve"> apreciar si se avanzó en la</w:t>
      </w:r>
      <w:r>
        <w:rPr>
          <w:sz w:val="28"/>
          <w:szCs w:val="28"/>
        </w:rPr>
        <w:t xml:space="preserve"> mejora de la oferta educativa como también valorar la integración temática desde el saber de los estudiantes y a través de sus propuestas para la práctica áulica.</w:t>
      </w:r>
    </w:p>
    <w:p w:rsidR="00732A53" w:rsidRPr="00AC088A" w:rsidRDefault="00AF002C" w:rsidP="00732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Cuestiones </w:t>
      </w:r>
      <w:r w:rsidR="00732A53">
        <w:rPr>
          <w:sz w:val="28"/>
          <w:szCs w:val="28"/>
        </w:rPr>
        <w:t>a considerar:</w:t>
      </w:r>
    </w:p>
    <w:p w:rsidR="00732A53" w:rsidRPr="00E80946" w:rsidRDefault="00732A53" w:rsidP="00732A53">
      <w:pPr>
        <w:jc w:val="both"/>
        <w:rPr>
          <w:i/>
          <w:sz w:val="28"/>
          <w:szCs w:val="28"/>
        </w:rPr>
      </w:pPr>
      <w:r w:rsidRPr="00E80946">
        <w:rPr>
          <w:i/>
          <w:sz w:val="28"/>
          <w:szCs w:val="28"/>
        </w:rPr>
        <w:t>*Si fue viable la propuesta, es decir</w:t>
      </w:r>
      <w:r w:rsidR="00AF045F" w:rsidRPr="00E80946">
        <w:rPr>
          <w:i/>
          <w:sz w:val="28"/>
          <w:szCs w:val="28"/>
        </w:rPr>
        <w:t>,</w:t>
      </w:r>
      <w:r w:rsidRPr="00E80946">
        <w:rPr>
          <w:i/>
          <w:sz w:val="28"/>
          <w:szCs w:val="28"/>
        </w:rPr>
        <w:t xml:space="preserve"> si se pudo llevar a cabo su realización, señalar  ob</w:t>
      </w:r>
      <w:r w:rsidR="00115701" w:rsidRPr="00E80946">
        <w:rPr>
          <w:i/>
          <w:sz w:val="28"/>
          <w:szCs w:val="28"/>
        </w:rPr>
        <w:t>stáculos  y facilitadores</w:t>
      </w:r>
      <w:r w:rsidRPr="00E80946">
        <w:rPr>
          <w:i/>
          <w:sz w:val="28"/>
          <w:szCs w:val="28"/>
        </w:rPr>
        <w:t xml:space="preserve"> (Espacios-tiempos-agrupamientos).</w:t>
      </w:r>
    </w:p>
    <w:p w:rsidR="00732A53" w:rsidRPr="00E80946" w:rsidRDefault="00732A53" w:rsidP="00732A53">
      <w:pPr>
        <w:jc w:val="both"/>
        <w:rPr>
          <w:i/>
          <w:sz w:val="28"/>
          <w:szCs w:val="28"/>
        </w:rPr>
      </w:pPr>
      <w:r w:rsidRPr="00E80946">
        <w:rPr>
          <w:i/>
          <w:sz w:val="28"/>
          <w:szCs w:val="28"/>
        </w:rPr>
        <w:t>*Si fue pertinente la propuesta en función del Eje y Contenidos del año en curso</w:t>
      </w:r>
      <w:r w:rsidR="00AF045F" w:rsidRPr="00E80946">
        <w:rPr>
          <w:i/>
          <w:color w:val="FF0000"/>
          <w:sz w:val="28"/>
          <w:szCs w:val="28"/>
        </w:rPr>
        <w:t>.</w:t>
      </w:r>
    </w:p>
    <w:p w:rsidR="00732A53" w:rsidRPr="00E80946" w:rsidRDefault="00732A53" w:rsidP="00732A53">
      <w:pPr>
        <w:jc w:val="both"/>
        <w:rPr>
          <w:i/>
          <w:sz w:val="28"/>
          <w:szCs w:val="28"/>
        </w:rPr>
      </w:pPr>
      <w:r w:rsidRPr="00E80946">
        <w:rPr>
          <w:i/>
          <w:sz w:val="28"/>
          <w:szCs w:val="28"/>
        </w:rPr>
        <w:t>*Si provocó el impacto deseado, es decir</w:t>
      </w:r>
      <w:r w:rsidR="00115701" w:rsidRPr="00E80946">
        <w:rPr>
          <w:i/>
          <w:sz w:val="28"/>
          <w:szCs w:val="28"/>
        </w:rPr>
        <w:t>,</w:t>
      </w:r>
      <w:r w:rsidR="003F5F97" w:rsidRPr="00E80946">
        <w:rPr>
          <w:i/>
          <w:sz w:val="28"/>
          <w:szCs w:val="28"/>
        </w:rPr>
        <w:t xml:space="preserve"> si </w:t>
      </w:r>
      <w:r w:rsidRPr="00E80946">
        <w:rPr>
          <w:i/>
          <w:sz w:val="28"/>
          <w:szCs w:val="28"/>
        </w:rPr>
        <w:t>modificó, transformó o superó las expectativas en la realidad áulica e</w:t>
      </w:r>
      <w:r w:rsidR="003F5F97" w:rsidRPr="00E80946">
        <w:rPr>
          <w:i/>
          <w:sz w:val="28"/>
          <w:szCs w:val="28"/>
        </w:rPr>
        <w:t xml:space="preserve"> </w:t>
      </w:r>
      <w:r w:rsidRPr="00E80946">
        <w:rPr>
          <w:i/>
          <w:sz w:val="28"/>
          <w:szCs w:val="28"/>
        </w:rPr>
        <w:t>institucional.</w:t>
      </w:r>
    </w:p>
    <w:p w:rsidR="00732A53" w:rsidRPr="00E80946" w:rsidRDefault="00732A53" w:rsidP="00732A53">
      <w:pPr>
        <w:jc w:val="both"/>
        <w:rPr>
          <w:i/>
          <w:sz w:val="28"/>
          <w:szCs w:val="28"/>
        </w:rPr>
      </w:pPr>
      <w:r w:rsidRPr="00E80946">
        <w:rPr>
          <w:i/>
          <w:sz w:val="28"/>
          <w:szCs w:val="28"/>
        </w:rPr>
        <w:t>*Otros que se consideren pertinentes en función de las distintas realidades.</w:t>
      </w:r>
    </w:p>
    <w:p w:rsidR="00732A53" w:rsidRPr="00AC088A" w:rsidRDefault="00732A53" w:rsidP="00732A53">
      <w:pPr>
        <w:jc w:val="both"/>
        <w:rPr>
          <w:sz w:val="28"/>
          <w:szCs w:val="28"/>
        </w:rPr>
      </w:pPr>
    </w:p>
    <w:p w:rsidR="00732A53" w:rsidRDefault="00732A53" w:rsidP="00732A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El TAIN en la dimensión organizacional</w:t>
      </w:r>
    </w:p>
    <w:p w:rsidR="00A8786E" w:rsidRPr="00B11054" w:rsidRDefault="00A8786E" w:rsidP="00732A53">
      <w:pPr>
        <w:jc w:val="center"/>
        <w:rPr>
          <w:b/>
          <w:sz w:val="28"/>
          <w:szCs w:val="28"/>
          <w:u w:val="single"/>
        </w:rPr>
      </w:pPr>
    </w:p>
    <w:p w:rsidR="00732A53" w:rsidRDefault="00732A53" w:rsidP="00732A53">
      <w:pPr>
        <w:jc w:val="both"/>
        <w:rPr>
          <w:sz w:val="28"/>
          <w:szCs w:val="28"/>
        </w:rPr>
      </w:pPr>
      <w:r w:rsidRPr="00AC088A">
        <w:rPr>
          <w:b/>
          <w:sz w:val="28"/>
          <w:szCs w:val="28"/>
        </w:rPr>
        <w:t>Lugar</w:t>
      </w:r>
      <w:r w:rsidRPr="00AC088A">
        <w:rPr>
          <w:sz w:val="28"/>
          <w:szCs w:val="28"/>
        </w:rPr>
        <w:t>: sede de los I.S.F.</w:t>
      </w:r>
      <w:r w:rsidRPr="00115701">
        <w:rPr>
          <w:sz w:val="28"/>
          <w:szCs w:val="28"/>
        </w:rPr>
        <w:t xml:space="preserve">D </w:t>
      </w:r>
      <w:r w:rsidR="003F5F97" w:rsidRPr="00115701">
        <w:rPr>
          <w:sz w:val="28"/>
          <w:szCs w:val="28"/>
        </w:rPr>
        <w:t>o</w:t>
      </w:r>
      <w:r w:rsidRPr="00115701">
        <w:rPr>
          <w:sz w:val="28"/>
          <w:szCs w:val="28"/>
        </w:rPr>
        <w:t xml:space="preserve"> instituciones </w:t>
      </w:r>
      <w:r w:rsidRPr="00AC088A">
        <w:rPr>
          <w:sz w:val="28"/>
          <w:szCs w:val="28"/>
        </w:rPr>
        <w:t>co</w:t>
      </w:r>
      <w:r>
        <w:rPr>
          <w:sz w:val="28"/>
          <w:szCs w:val="28"/>
        </w:rPr>
        <w:t>-</w:t>
      </w:r>
      <w:r w:rsidRPr="00AC088A">
        <w:rPr>
          <w:sz w:val="28"/>
          <w:szCs w:val="28"/>
        </w:rPr>
        <w:t xml:space="preserve">formadoras u organizaciones sociales. </w:t>
      </w:r>
    </w:p>
    <w:p w:rsidR="00732A53" w:rsidRDefault="00732A53" w:rsidP="00732A53">
      <w:pPr>
        <w:jc w:val="both"/>
        <w:rPr>
          <w:sz w:val="28"/>
          <w:szCs w:val="28"/>
        </w:rPr>
      </w:pPr>
      <w:r w:rsidRPr="00AC088A">
        <w:rPr>
          <w:b/>
          <w:sz w:val="28"/>
          <w:szCs w:val="28"/>
        </w:rPr>
        <w:t>Tiempos</w:t>
      </w:r>
      <w:r w:rsidRPr="00AC088A">
        <w:rPr>
          <w:sz w:val="28"/>
          <w:szCs w:val="28"/>
        </w:rPr>
        <w:t>: horarios asignados para TAIN</w:t>
      </w:r>
      <w:r w:rsidR="00AF045F">
        <w:rPr>
          <w:sz w:val="28"/>
          <w:szCs w:val="28"/>
        </w:rPr>
        <w:t xml:space="preserve"> </w:t>
      </w:r>
      <w:r w:rsidRPr="00AC088A">
        <w:rPr>
          <w:sz w:val="28"/>
          <w:szCs w:val="28"/>
        </w:rPr>
        <w:t>(cada profesor con su carga horaria).</w:t>
      </w:r>
    </w:p>
    <w:p w:rsidR="00732A53" w:rsidRDefault="00732A53" w:rsidP="00732A53">
      <w:pPr>
        <w:jc w:val="both"/>
        <w:rPr>
          <w:sz w:val="28"/>
          <w:szCs w:val="28"/>
        </w:rPr>
      </w:pPr>
      <w:r w:rsidRPr="00AC088A">
        <w:rPr>
          <w:b/>
          <w:sz w:val="28"/>
          <w:szCs w:val="28"/>
        </w:rPr>
        <w:t>Responsables</w:t>
      </w:r>
      <w:r w:rsidRPr="00AC088A">
        <w:rPr>
          <w:sz w:val="28"/>
          <w:szCs w:val="28"/>
        </w:rPr>
        <w:t xml:space="preserve">: directivos y docentes de los I.S.F.D. </w:t>
      </w:r>
    </w:p>
    <w:p w:rsidR="00732A53" w:rsidRDefault="00732A53" w:rsidP="00732A53">
      <w:pPr>
        <w:jc w:val="both"/>
        <w:rPr>
          <w:b/>
          <w:sz w:val="28"/>
          <w:szCs w:val="28"/>
        </w:rPr>
      </w:pPr>
      <w:r w:rsidRPr="00AC088A">
        <w:rPr>
          <w:b/>
          <w:sz w:val="28"/>
          <w:szCs w:val="28"/>
        </w:rPr>
        <w:t>Destinatarios</w:t>
      </w:r>
      <w:r w:rsidRPr="00AC088A">
        <w:rPr>
          <w:sz w:val="28"/>
          <w:szCs w:val="28"/>
        </w:rPr>
        <w:t xml:space="preserve">: docentes de los ISFD, Docentes de las instituciones  asociadas, estudiantes, personal perteneciente a las organizaciones sociales, otros. </w:t>
      </w:r>
    </w:p>
    <w:p w:rsidR="00732A53" w:rsidRDefault="00732A53" w:rsidP="00732A53">
      <w:pPr>
        <w:jc w:val="both"/>
        <w:rPr>
          <w:sz w:val="28"/>
          <w:szCs w:val="28"/>
        </w:rPr>
      </w:pPr>
      <w:r w:rsidRPr="00AC088A">
        <w:rPr>
          <w:b/>
          <w:sz w:val="28"/>
          <w:szCs w:val="28"/>
        </w:rPr>
        <w:t>Acciones</w:t>
      </w:r>
      <w:r w:rsidRPr="00AC088A">
        <w:rPr>
          <w:sz w:val="28"/>
          <w:szCs w:val="28"/>
        </w:rPr>
        <w:t xml:space="preserve"> a realizar</w:t>
      </w:r>
      <w:r w:rsidR="003F5F97">
        <w:rPr>
          <w:sz w:val="28"/>
          <w:szCs w:val="28"/>
        </w:rPr>
        <w:t xml:space="preserve"> en el año lectivo.</w:t>
      </w:r>
    </w:p>
    <w:p w:rsidR="00732A53" w:rsidRDefault="00732A53" w:rsidP="002D2023">
      <w:pPr>
        <w:jc w:val="both"/>
        <w:rPr>
          <w:sz w:val="28"/>
          <w:szCs w:val="28"/>
        </w:rPr>
      </w:pPr>
      <w:r w:rsidRPr="00AC088A">
        <w:rPr>
          <w:b/>
          <w:sz w:val="28"/>
          <w:szCs w:val="28"/>
        </w:rPr>
        <w:t>Recursos</w:t>
      </w:r>
      <w:r w:rsidRPr="00AC088A">
        <w:rPr>
          <w:sz w:val="28"/>
          <w:szCs w:val="28"/>
        </w:rPr>
        <w:t xml:space="preserve"> a utilizar</w:t>
      </w:r>
      <w:r>
        <w:rPr>
          <w:sz w:val="28"/>
          <w:szCs w:val="28"/>
        </w:rPr>
        <w:t xml:space="preserve"> para la concreción de las </w:t>
      </w:r>
      <w:r w:rsidRPr="00AC088A">
        <w:rPr>
          <w:sz w:val="28"/>
          <w:szCs w:val="28"/>
        </w:rPr>
        <w:t xml:space="preserve"> acciones.</w:t>
      </w:r>
    </w:p>
    <w:p w:rsidR="00732A53" w:rsidRDefault="00732A53" w:rsidP="00732A53">
      <w:pPr>
        <w:rPr>
          <w:b/>
          <w:sz w:val="28"/>
          <w:szCs w:val="28"/>
        </w:rPr>
      </w:pPr>
      <w:r>
        <w:rPr>
          <w:b/>
          <w:sz w:val="28"/>
          <w:szCs w:val="28"/>
        </w:rPr>
        <w:t>Elaboración de agenda anual</w:t>
      </w:r>
    </w:p>
    <w:p w:rsidR="00732A53" w:rsidRDefault="00732A53" w:rsidP="00732A53">
      <w:pPr>
        <w:jc w:val="both"/>
        <w:rPr>
          <w:sz w:val="28"/>
          <w:szCs w:val="28"/>
        </w:rPr>
      </w:pPr>
      <w:r w:rsidRPr="00B11054">
        <w:rPr>
          <w:sz w:val="28"/>
          <w:szCs w:val="28"/>
        </w:rPr>
        <w:t xml:space="preserve">Se considera </w:t>
      </w:r>
      <w:r>
        <w:rPr>
          <w:sz w:val="28"/>
          <w:szCs w:val="28"/>
        </w:rPr>
        <w:t>central el encuentro mensual de</w:t>
      </w:r>
      <w:r w:rsidRPr="00B11054">
        <w:rPr>
          <w:sz w:val="28"/>
          <w:szCs w:val="28"/>
        </w:rPr>
        <w:t xml:space="preserve"> los equipos docentes</w:t>
      </w:r>
      <w:r>
        <w:rPr>
          <w:sz w:val="28"/>
          <w:szCs w:val="28"/>
        </w:rPr>
        <w:t>.</w:t>
      </w:r>
    </w:p>
    <w:p w:rsidR="00732A53" w:rsidRPr="00182D8A" w:rsidRDefault="00732A53" w:rsidP="00732A53">
      <w:pPr>
        <w:jc w:val="both"/>
        <w:rPr>
          <w:sz w:val="28"/>
          <w:szCs w:val="28"/>
        </w:rPr>
      </w:pPr>
      <w:r w:rsidRPr="00182D8A">
        <w:rPr>
          <w:sz w:val="28"/>
          <w:szCs w:val="28"/>
        </w:rPr>
        <w:t xml:space="preserve">Los encuentros mensuales de los equipos docentes </w:t>
      </w:r>
      <w:r w:rsidR="003F5F97">
        <w:rPr>
          <w:sz w:val="28"/>
          <w:szCs w:val="28"/>
        </w:rPr>
        <w:t xml:space="preserve">deben tener por eje y </w:t>
      </w:r>
      <w:r w:rsidRPr="00182D8A">
        <w:rPr>
          <w:sz w:val="28"/>
          <w:szCs w:val="28"/>
        </w:rPr>
        <w:t xml:space="preserve">contenidos </w:t>
      </w:r>
      <w:r>
        <w:rPr>
          <w:sz w:val="28"/>
          <w:szCs w:val="28"/>
        </w:rPr>
        <w:t xml:space="preserve">los </w:t>
      </w:r>
      <w:r w:rsidRPr="00182D8A">
        <w:rPr>
          <w:sz w:val="28"/>
          <w:szCs w:val="28"/>
        </w:rPr>
        <w:t xml:space="preserve">de la Práctica Docente de cada año y de cada </w:t>
      </w:r>
      <w:r w:rsidR="003F5F97">
        <w:rPr>
          <w:sz w:val="28"/>
          <w:szCs w:val="28"/>
        </w:rPr>
        <w:t>profesorado</w:t>
      </w:r>
      <w:r>
        <w:rPr>
          <w:sz w:val="28"/>
          <w:szCs w:val="28"/>
        </w:rPr>
        <w:t>.</w:t>
      </w:r>
      <w:r w:rsidR="003F5F97">
        <w:rPr>
          <w:sz w:val="28"/>
          <w:szCs w:val="28"/>
        </w:rPr>
        <w:t xml:space="preserve"> </w:t>
      </w:r>
      <w:r>
        <w:rPr>
          <w:sz w:val="28"/>
          <w:szCs w:val="28"/>
        </w:rPr>
        <w:t>Se organizan</w:t>
      </w:r>
      <w:r w:rsidRPr="00182D8A">
        <w:rPr>
          <w:sz w:val="28"/>
          <w:szCs w:val="28"/>
        </w:rPr>
        <w:t xml:space="preserve"> visibilizando su coherencia</w:t>
      </w:r>
      <w:r>
        <w:rPr>
          <w:sz w:val="28"/>
          <w:szCs w:val="28"/>
        </w:rPr>
        <w:t xml:space="preserve"> y </w:t>
      </w:r>
      <w:r w:rsidRPr="00182D8A">
        <w:rPr>
          <w:sz w:val="28"/>
          <w:szCs w:val="28"/>
        </w:rPr>
        <w:t>sosteniendo el hilo conductor en las propuestas.</w:t>
      </w:r>
    </w:p>
    <w:p w:rsidR="00732A53" w:rsidRDefault="00732A53" w:rsidP="00732A53">
      <w:pPr>
        <w:jc w:val="both"/>
        <w:rPr>
          <w:sz w:val="28"/>
          <w:szCs w:val="28"/>
        </w:rPr>
      </w:pPr>
      <w:r w:rsidRPr="00182D8A">
        <w:rPr>
          <w:sz w:val="28"/>
          <w:szCs w:val="28"/>
        </w:rPr>
        <w:t>Los primeros encuentros se centran en la articulación: inter-área, inter-cátedras iguales y corr</w:t>
      </w:r>
      <w:r w:rsidR="00115701">
        <w:rPr>
          <w:sz w:val="28"/>
          <w:szCs w:val="28"/>
        </w:rPr>
        <w:t>elativas, inter-campos u otros, s</w:t>
      </w:r>
      <w:r w:rsidRPr="00182D8A">
        <w:rPr>
          <w:sz w:val="28"/>
          <w:szCs w:val="28"/>
        </w:rPr>
        <w:t>iempre teniendo en cuenta el campo de la práctica como eje vertebrador.</w:t>
      </w:r>
    </w:p>
    <w:p w:rsidR="00E80946" w:rsidRDefault="00E80946" w:rsidP="00630F9D">
      <w:pPr>
        <w:jc w:val="both"/>
        <w:rPr>
          <w:b/>
          <w:sz w:val="28"/>
          <w:szCs w:val="28"/>
          <w:u w:val="single"/>
          <w:lang w:val="es-ES"/>
        </w:rPr>
      </w:pPr>
    </w:p>
    <w:p w:rsidR="00C74207" w:rsidRDefault="00C74207" w:rsidP="00630F9D">
      <w:pPr>
        <w:jc w:val="both"/>
        <w:rPr>
          <w:b/>
          <w:sz w:val="28"/>
          <w:szCs w:val="28"/>
          <w:u w:val="single"/>
          <w:lang w:val="es-ES"/>
        </w:rPr>
      </w:pPr>
    </w:p>
    <w:p w:rsidR="00C74207" w:rsidRDefault="00C74207" w:rsidP="00630F9D">
      <w:pPr>
        <w:jc w:val="both"/>
        <w:rPr>
          <w:b/>
          <w:sz w:val="28"/>
          <w:szCs w:val="28"/>
          <w:u w:val="single"/>
          <w:lang w:val="es-ES"/>
        </w:rPr>
        <w:sectPr w:rsidR="00C74207" w:rsidSect="00FC6EF3">
          <w:headerReference w:type="default" r:id="rId10"/>
          <w:footerReference w:type="default" r:id="rId11"/>
          <w:pgSz w:w="11906" w:h="16838"/>
          <w:pgMar w:top="1418" w:right="1361" w:bottom="1418" w:left="1361" w:header="709" w:footer="709" w:gutter="0"/>
          <w:cols w:space="708"/>
          <w:docGrid w:linePitch="360"/>
        </w:sectPr>
      </w:pPr>
    </w:p>
    <w:p w:rsidR="00E80946" w:rsidRDefault="00E80946" w:rsidP="00630F9D">
      <w:pPr>
        <w:jc w:val="both"/>
        <w:rPr>
          <w:b/>
          <w:sz w:val="28"/>
          <w:szCs w:val="28"/>
          <w:u w:val="single"/>
          <w:lang w:val="es-ES"/>
        </w:rPr>
      </w:pPr>
    </w:p>
    <w:p w:rsidR="00630F9D" w:rsidRDefault="00AF045F" w:rsidP="00630F9D">
      <w:p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u w:val="single"/>
          <w:lang w:val="es-ES"/>
        </w:rPr>
        <w:t xml:space="preserve">AGENDA DE </w:t>
      </w:r>
      <w:r w:rsidR="00630F9D">
        <w:rPr>
          <w:b/>
          <w:sz w:val="28"/>
          <w:szCs w:val="28"/>
          <w:u w:val="single"/>
          <w:lang w:val="es-ES"/>
        </w:rPr>
        <w:t>TAINES MENSUALES INSTITUCIONALES PARA TO</w:t>
      </w:r>
      <w:r>
        <w:rPr>
          <w:b/>
          <w:sz w:val="28"/>
          <w:szCs w:val="28"/>
          <w:u w:val="single"/>
          <w:lang w:val="es-ES"/>
        </w:rPr>
        <w:t xml:space="preserve">DO EL PERSONAL DOCENTE DE LOS PROFESORADOS </w:t>
      </w:r>
      <w:r w:rsidR="00630F9D">
        <w:rPr>
          <w:b/>
          <w:sz w:val="28"/>
          <w:szCs w:val="28"/>
          <w:u w:val="single"/>
          <w:lang w:val="es-ES"/>
        </w:rPr>
        <w:t>DE INICIAL</w:t>
      </w:r>
      <w:r>
        <w:rPr>
          <w:b/>
          <w:sz w:val="28"/>
          <w:szCs w:val="28"/>
          <w:u w:val="single"/>
          <w:lang w:val="es-ES"/>
        </w:rPr>
        <w:t xml:space="preserve"> </w:t>
      </w:r>
      <w:r w:rsidRPr="0082037D">
        <w:rPr>
          <w:b/>
          <w:color w:val="000000" w:themeColor="text1"/>
          <w:sz w:val="28"/>
          <w:szCs w:val="28"/>
          <w:u w:val="single"/>
          <w:lang w:val="es-ES"/>
        </w:rPr>
        <w:t>y</w:t>
      </w:r>
      <w:r>
        <w:rPr>
          <w:b/>
          <w:sz w:val="28"/>
          <w:szCs w:val="28"/>
          <w:u w:val="single"/>
          <w:lang w:val="es-ES"/>
        </w:rPr>
        <w:t xml:space="preserve"> </w:t>
      </w:r>
      <w:r w:rsidR="00630F9D">
        <w:rPr>
          <w:b/>
          <w:sz w:val="28"/>
          <w:szCs w:val="28"/>
          <w:u w:val="single"/>
          <w:lang w:val="es-ES"/>
        </w:rPr>
        <w:t>PRIMARIA</w:t>
      </w:r>
      <w:r>
        <w:rPr>
          <w:b/>
          <w:sz w:val="28"/>
          <w:szCs w:val="28"/>
          <w:u w:val="single"/>
          <w:lang w:val="es-ES"/>
        </w:rPr>
        <w:t xml:space="preserve"> </w:t>
      </w:r>
      <w:r w:rsidR="00EC4F8A" w:rsidRPr="00F64F52">
        <w:rPr>
          <w:sz w:val="28"/>
          <w:szCs w:val="28"/>
          <w:lang w:val="es-ES"/>
        </w:rPr>
        <w:t>(organizado y conducido por equipo directivo)</w:t>
      </w:r>
    </w:p>
    <w:p w:rsidR="00A8786E" w:rsidRDefault="00A8786E" w:rsidP="00630F9D">
      <w:pPr>
        <w:spacing w:line="240" w:lineRule="auto"/>
        <w:jc w:val="both"/>
        <w:rPr>
          <w:b/>
          <w:sz w:val="28"/>
          <w:szCs w:val="28"/>
          <w:u w:val="single"/>
          <w:lang w:val="es-ES"/>
        </w:rPr>
      </w:pPr>
    </w:p>
    <w:tbl>
      <w:tblPr>
        <w:tblStyle w:val="Tablaconcuadrcula"/>
        <w:tblW w:w="1363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013"/>
        <w:gridCol w:w="1984"/>
        <w:gridCol w:w="7797"/>
      </w:tblGrid>
      <w:tr w:rsidR="0023244D" w:rsidRPr="0023244D" w:rsidTr="0023244D">
        <w:trPr>
          <w:trHeight w:val="499"/>
        </w:trPr>
        <w:tc>
          <w:tcPr>
            <w:tcW w:w="1843" w:type="dxa"/>
            <w:shd w:val="clear" w:color="auto" w:fill="D9D9D9" w:themeFill="background1" w:themeFillShade="D9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  <w:r w:rsidRPr="0023244D">
              <w:rPr>
                <w:b/>
                <w:sz w:val="28"/>
                <w:szCs w:val="28"/>
                <w:u w:val="single"/>
                <w:lang w:val="es-ES"/>
              </w:rPr>
              <w:t>Profesorado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  <w:r w:rsidRPr="0023244D">
              <w:rPr>
                <w:b/>
                <w:sz w:val="28"/>
                <w:szCs w:val="28"/>
                <w:u w:val="single"/>
                <w:lang w:val="es-ES"/>
              </w:rPr>
              <w:t>Contenidos</w:t>
            </w:r>
          </w:p>
        </w:tc>
        <w:tc>
          <w:tcPr>
            <w:tcW w:w="7797" w:type="dxa"/>
            <w:shd w:val="clear" w:color="auto" w:fill="D9D9D9" w:themeFill="background1" w:themeFillShade="D9"/>
            <w:vAlign w:val="center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  <w:r w:rsidRPr="0023244D">
              <w:rPr>
                <w:b/>
                <w:sz w:val="28"/>
                <w:szCs w:val="28"/>
                <w:u w:val="single"/>
                <w:lang w:val="es-ES"/>
              </w:rPr>
              <w:t>Actividades</w:t>
            </w:r>
          </w:p>
        </w:tc>
      </w:tr>
      <w:tr w:rsidR="0023244D" w:rsidRPr="0023244D" w:rsidTr="0023244D">
        <w:trPr>
          <w:trHeight w:val="77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  <w:r w:rsidRPr="0023244D">
              <w:rPr>
                <w:b/>
                <w:sz w:val="28"/>
                <w:szCs w:val="28"/>
                <w:u w:val="single"/>
                <w:lang w:val="es-ES"/>
              </w:rPr>
              <w:t>ABRIL</w:t>
            </w:r>
          </w:p>
        </w:tc>
        <w:tc>
          <w:tcPr>
            <w:tcW w:w="2013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1984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7797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23244D" w:rsidRPr="0023244D" w:rsidTr="0023244D">
        <w:trPr>
          <w:trHeight w:val="71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  <w:r w:rsidRPr="0023244D">
              <w:rPr>
                <w:b/>
                <w:sz w:val="28"/>
                <w:szCs w:val="28"/>
                <w:u w:val="single"/>
                <w:lang w:val="es-ES"/>
              </w:rPr>
              <w:t>MAYO</w:t>
            </w:r>
          </w:p>
        </w:tc>
        <w:tc>
          <w:tcPr>
            <w:tcW w:w="2013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1984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7797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23244D" w:rsidRPr="0023244D" w:rsidTr="0023244D">
        <w:trPr>
          <w:trHeight w:val="70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  <w:r w:rsidRPr="0023244D">
              <w:rPr>
                <w:b/>
                <w:sz w:val="28"/>
                <w:szCs w:val="28"/>
                <w:u w:val="single"/>
                <w:lang w:val="es-ES"/>
              </w:rPr>
              <w:t>JUNIO</w:t>
            </w:r>
          </w:p>
        </w:tc>
        <w:tc>
          <w:tcPr>
            <w:tcW w:w="2013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1984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7797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23244D" w:rsidRPr="0023244D" w:rsidTr="0023244D">
        <w:trPr>
          <w:trHeight w:val="73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  <w:r w:rsidRPr="0023244D">
              <w:rPr>
                <w:b/>
                <w:sz w:val="28"/>
                <w:szCs w:val="28"/>
                <w:u w:val="single"/>
                <w:lang w:val="es-ES"/>
              </w:rPr>
              <w:t>JULIO</w:t>
            </w:r>
          </w:p>
        </w:tc>
        <w:tc>
          <w:tcPr>
            <w:tcW w:w="2013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1984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7797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23244D" w:rsidRPr="0023244D" w:rsidTr="0023244D">
        <w:trPr>
          <w:trHeight w:val="699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  <w:r w:rsidRPr="0023244D">
              <w:rPr>
                <w:b/>
                <w:sz w:val="28"/>
                <w:szCs w:val="28"/>
                <w:u w:val="single"/>
                <w:lang w:val="es-ES"/>
              </w:rPr>
              <w:t>AGOSTO</w:t>
            </w:r>
          </w:p>
        </w:tc>
        <w:tc>
          <w:tcPr>
            <w:tcW w:w="2013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1984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7797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23244D" w:rsidRPr="0023244D" w:rsidTr="0023244D">
        <w:trPr>
          <w:trHeight w:val="72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  <w:r w:rsidRPr="0023244D">
              <w:rPr>
                <w:b/>
                <w:sz w:val="28"/>
                <w:szCs w:val="28"/>
                <w:u w:val="single"/>
                <w:lang w:val="es-ES"/>
              </w:rPr>
              <w:t>SEPTIEMBRE</w:t>
            </w:r>
          </w:p>
        </w:tc>
        <w:tc>
          <w:tcPr>
            <w:tcW w:w="2013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1984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7797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23244D" w:rsidRPr="0023244D" w:rsidTr="0023244D">
        <w:trPr>
          <w:trHeight w:val="72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  <w:r w:rsidRPr="0023244D">
              <w:rPr>
                <w:b/>
                <w:sz w:val="28"/>
                <w:szCs w:val="28"/>
                <w:u w:val="single"/>
                <w:lang w:val="es-ES"/>
              </w:rPr>
              <w:t>OCTUBRE</w:t>
            </w:r>
          </w:p>
        </w:tc>
        <w:tc>
          <w:tcPr>
            <w:tcW w:w="2013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1984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7797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23244D" w:rsidRPr="0023244D" w:rsidTr="0023244D">
        <w:trPr>
          <w:trHeight w:val="715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  <w:r w:rsidRPr="0023244D">
              <w:rPr>
                <w:b/>
                <w:sz w:val="28"/>
                <w:szCs w:val="28"/>
                <w:u w:val="single"/>
                <w:lang w:val="es-ES"/>
              </w:rPr>
              <w:t>NOVIEMBRE</w:t>
            </w:r>
          </w:p>
        </w:tc>
        <w:tc>
          <w:tcPr>
            <w:tcW w:w="2013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1984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7797" w:type="dxa"/>
          </w:tcPr>
          <w:p w:rsidR="0023244D" w:rsidRPr="0023244D" w:rsidRDefault="0023244D" w:rsidP="0023244D">
            <w:pPr>
              <w:spacing w:after="200"/>
              <w:jc w:val="both"/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</w:tr>
    </w:tbl>
    <w:p w:rsidR="00E80946" w:rsidRDefault="00E80946" w:rsidP="00630F9D">
      <w:pPr>
        <w:spacing w:line="240" w:lineRule="auto"/>
        <w:jc w:val="both"/>
        <w:rPr>
          <w:b/>
          <w:sz w:val="28"/>
          <w:szCs w:val="28"/>
          <w:u w:val="single"/>
          <w:lang w:val="es-ES"/>
        </w:rPr>
        <w:sectPr w:rsidR="00E80946" w:rsidSect="00E80946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732A53" w:rsidRDefault="00732A53" w:rsidP="00630F9D">
      <w:pPr>
        <w:spacing w:line="240" w:lineRule="auto"/>
        <w:jc w:val="both"/>
        <w:rPr>
          <w:b/>
          <w:sz w:val="28"/>
          <w:szCs w:val="28"/>
          <w:u w:val="single"/>
          <w:lang w:val="es-ES"/>
        </w:rPr>
      </w:pPr>
      <w:r w:rsidRPr="00AC088A">
        <w:rPr>
          <w:b/>
          <w:sz w:val="28"/>
          <w:szCs w:val="28"/>
          <w:u w:val="single"/>
          <w:lang w:val="es-ES"/>
        </w:rPr>
        <w:t>AGENDA ANUAL DE TAIN.  1</w:t>
      </w:r>
      <w:r w:rsidR="00115701">
        <w:rPr>
          <w:b/>
          <w:sz w:val="28"/>
          <w:szCs w:val="28"/>
          <w:u w:val="single"/>
          <w:lang w:val="es-ES"/>
        </w:rPr>
        <w:t>º</w:t>
      </w:r>
      <w:r w:rsidRPr="00AC088A">
        <w:rPr>
          <w:b/>
          <w:sz w:val="28"/>
          <w:szCs w:val="28"/>
          <w:u w:val="single"/>
          <w:lang w:val="es-ES"/>
        </w:rPr>
        <w:t xml:space="preserve"> AÑO,</w:t>
      </w:r>
      <w:r w:rsidR="00AF045F">
        <w:rPr>
          <w:b/>
          <w:sz w:val="28"/>
          <w:szCs w:val="28"/>
          <w:u w:val="single"/>
          <w:lang w:val="es-ES"/>
        </w:rPr>
        <w:t xml:space="preserve"> </w:t>
      </w:r>
      <w:r w:rsidRPr="00AC088A">
        <w:rPr>
          <w:b/>
          <w:sz w:val="28"/>
          <w:szCs w:val="28"/>
          <w:u w:val="single"/>
          <w:lang w:val="es-ES"/>
        </w:rPr>
        <w:t>2</w:t>
      </w:r>
      <w:r w:rsidR="00115701">
        <w:rPr>
          <w:b/>
          <w:sz w:val="28"/>
          <w:szCs w:val="28"/>
          <w:u w:val="single"/>
          <w:lang w:val="es-ES"/>
        </w:rPr>
        <w:t>º</w:t>
      </w:r>
      <w:r w:rsidR="0082037D">
        <w:rPr>
          <w:b/>
          <w:sz w:val="28"/>
          <w:szCs w:val="28"/>
          <w:u w:val="single"/>
          <w:lang w:val="es-ES"/>
        </w:rPr>
        <w:t xml:space="preserve"> </w:t>
      </w:r>
      <w:r w:rsidRPr="00AC088A">
        <w:rPr>
          <w:b/>
          <w:sz w:val="28"/>
          <w:szCs w:val="28"/>
          <w:u w:val="single"/>
          <w:lang w:val="es-ES"/>
        </w:rPr>
        <w:t>AÑO,</w:t>
      </w:r>
      <w:r w:rsidR="00AF045F">
        <w:rPr>
          <w:b/>
          <w:sz w:val="28"/>
          <w:szCs w:val="28"/>
          <w:u w:val="single"/>
          <w:lang w:val="es-ES"/>
        </w:rPr>
        <w:t xml:space="preserve"> </w:t>
      </w:r>
      <w:r w:rsidRPr="00AC088A">
        <w:rPr>
          <w:b/>
          <w:sz w:val="28"/>
          <w:szCs w:val="28"/>
          <w:u w:val="single"/>
          <w:lang w:val="es-ES"/>
        </w:rPr>
        <w:t>3</w:t>
      </w:r>
      <w:r w:rsidR="00115701">
        <w:rPr>
          <w:rFonts w:ascii="Arial" w:hAnsi="Arial" w:cs="Arial"/>
          <w:b/>
          <w:sz w:val="28"/>
          <w:szCs w:val="28"/>
          <w:u w:val="single"/>
          <w:lang w:val="es-ES"/>
        </w:rPr>
        <w:t>º</w:t>
      </w:r>
      <w:r w:rsidRPr="00AC088A">
        <w:rPr>
          <w:b/>
          <w:sz w:val="28"/>
          <w:szCs w:val="28"/>
          <w:u w:val="single"/>
          <w:lang w:val="es-ES"/>
        </w:rPr>
        <w:t xml:space="preserve"> AÑO</w:t>
      </w:r>
      <w:r w:rsidR="00AF045F">
        <w:rPr>
          <w:b/>
          <w:sz w:val="28"/>
          <w:szCs w:val="28"/>
          <w:u w:val="single"/>
          <w:lang w:val="es-ES"/>
        </w:rPr>
        <w:t xml:space="preserve"> </w:t>
      </w:r>
      <w:r w:rsidR="00AF045F" w:rsidRPr="0082037D">
        <w:rPr>
          <w:b/>
          <w:color w:val="000000" w:themeColor="text1"/>
          <w:sz w:val="28"/>
          <w:szCs w:val="28"/>
          <w:u w:val="single"/>
          <w:lang w:val="es-ES"/>
        </w:rPr>
        <w:t>y</w:t>
      </w:r>
      <w:r w:rsidR="00AF045F">
        <w:rPr>
          <w:b/>
          <w:sz w:val="28"/>
          <w:szCs w:val="28"/>
          <w:u w:val="single"/>
          <w:lang w:val="es-ES"/>
        </w:rPr>
        <w:t xml:space="preserve"> </w:t>
      </w:r>
      <w:r w:rsidRPr="00AC088A">
        <w:rPr>
          <w:b/>
          <w:sz w:val="28"/>
          <w:szCs w:val="28"/>
          <w:u w:val="single"/>
          <w:lang w:val="es-ES"/>
        </w:rPr>
        <w:t>4</w:t>
      </w:r>
      <w:r w:rsidR="00115701">
        <w:rPr>
          <w:b/>
          <w:sz w:val="28"/>
          <w:szCs w:val="28"/>
          <w:u w:val="single"/>
          <w:lang w:val="es-ES"/>
        </w:rPr>
        <w:t xml:space="preserve">º </w:t>
      </w:r>
      <w:r w:rsidRPr="00AC088A">
        <w:rPr>
          <w:b/>
          <w:sz w:val="28"/>
          <w:szCs w:val="28"/>
          <w:u w:val="single"/>
          <w:lang w:val="es-ES"/>
        </w:rPr>
        <w:t xml:space="preserve">AÑO </w:t>
      </w:r>
    </w:p>
    <w:p w:rsidR="0023244D" w:rsidRPr="00630F9D" w:rsidRDefault="0023244D" w:rsidP="00630F9D">
      <w:pPr>
        <w:spacing w:line="240" w:lineRule="auto"/>
        <w:jc w:val="both"/>
        <w:rPr>
          <w:sz w:val="28"/>
          <w:szCs w:val="28"/>
        </w:rPr>
      </w:pPr>
    </w:p>
    <w:p w:rsidR="00A3067E" w:rsidRDefault="0023244D" w:rsidP="002D2023">
      <w:pPr>
        <w:spacing w:line="240" w:lineRule="auto"/>
        <w:jc w:val="both"/>
        <w:rPr>
          <w:sz w:val="28"/>
          <w:szCs w:val="28"/>
        </w:rPr>
        <w:sectPr w:rsidR="00A3067E" w:rsidSect="00E80946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67587651" wp14:editId="41E8B290">
            <wp:extent cx="7877175" cy="42767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F08" w:rsidRDefault="00FC6F08" w:rsidP="002D2023">
      <w:pPr>
        <w:spacing w:line="240" w:lineRule="auto"/>
        <w:jc w:val="both"/>
        <w:rPr>
          <w:sz w:val="28"/>
          <w:szCs w:val="28"/>
        </w:rPr>
      </w:pPr>
    </w:p>
    <w:p w:rsidR="003F5F97" w:rsidRDefault="003F5F97" w:rsidP="002D2023">
      <w:pPr>
        <w:spacing w:line="240" w:lineRule="auto"/>
        <w:jc w:val="both"/>
        <w:rPr>
          <w:sz w:val="28"/>
          <w:szCs w:val="28"/>
        </w:rPr>
      </w:pPr>
    </w:p>
    <w:p w:rsidR="003F5F97" w:rsidRDefault="003F5F97" w:rsidP="002D2023">
      <w:pPr>
        <w:spacing w:line="240" w:lineRule="auto"/>
        <w:jc w:val="both"/>
        <w:rPr>
          <w:sz w:val="28"/>
          <w:szCs w:val="28"/>
        </w:rPr>
      </w:pPr>
    </w:p>
    <w:p w:rsidR="00795777" w:rsidRPr="00795777" w:rsidRDefault="00795777" w:rsidP="00FC6F08">
      <w:pPr>
        <w:tabs>
          <w:tab w:val="left" w:pos="3095"/>
        </w:tabs>
        <w:jc w:val="center"/>
        <w:rPr>
          <w:i/>
          <w:sz w:val="24"/>
          <w:szCs w:val="24"/>
        </w:rPr>
      </w:pPr>
    </w:p>
    <w:p w:rsidR="00EC4F8A" w:rsidRDefault="00FC6F08" w:rsidP="00FC6F08">
      <w:pPr>
        <w:tabs>
          <w:tab w:val="left" w:pos="3095"/>
        </w:tabs>
        <w:jc w:val="center"/>
        <w:rPr>
          <w:b/>
          <w:i/>
          <w:sz w:val="24"/>
          <w:szCs w:val="24"/>
        </w:rPr>
      </w:pPr>
      <w:r w:rsidRPr="00795777">
        <w:rPr>
          <w:i/>
          <w:sz w:val="24"/>
          <w:szCs w:val="24"/>
        </w:rPr>
        <w:t>“</w:t>
      </w:r>
      <w:r w:rsidRPr="00795777">
        <w:rPr>
          <w:b/>
          <w:i/>
          <w:sz w:val="24"/>
          <w:szCs w:val="24"/>
        </w:rPr>
        <w:t xml:space="preserve">Todos nosotros sabemos algo. Todos nosotros ignoramos algo. </w:t>
      </w:r>
    </w:p>
    <w:p w:rsidR="002D2023" w:rsidRPr="00795777" w:rsidRDefault="00FC6F08" w:rsidP="00FC6F08">
      <w:pPr>
        <w:tabs>
          <w:tab w:val="left" w:pos="3095"/>
        </w:tabs>
        <w:jc w:val="center"/>
        <w:rPr>
          <w:b/>
          <w:i/>
          <w:sz w:val="24"/>
          <w:szCs w:val="24"/>
        </w:rPr>
      </w:pPr>
      <w:r w:rsidRPr="00795777">
        <w:rPr>
          <w:b/>
          <w:i/>
          <w:sz w:val="24"/>
          <w:szCs w:val="24"/>
        </w:rPr>
        <w:t xml:space="preserve">Por eso aprendemos siempre”. </w:t>
      </w:r>
    </w:p>
    <w:p w:rsidR="00FC6F08" w:rsidRPr="00795777" w:rsidRDefault="00FC6F08" w:rsidP="00FC6F08">
      <w:pPr>
        <w:tabs>
          <w:tab w:val="left" w:pos="3095"/>
        </w:tabs>
        <w:jc w:val="center"/>
        <w:rPr>
          <w:i/>
          <w:sz w:val="24"/>
          <w:szCs w:val="24"/>
        </w:rPr>
      </w:pPr>
      <w:r w:rsidRPr="00795777">
        <w:rPr>
          <w:i/>
          <w:sz w:val="24"/>
          <w:szCs w:val="24"/>
        </w:rPr>
        <w:t>PAULO FREIRE</w:t>
      </w:r>
    </w:p>
    <w:p w:rsidR="003F5F97" w:rsidRDefault="003F5F97" w:rsidP="00FC6F08">
      <w:pPr>
        <w:tabs>
          <w:tab w:val="left" w:pos="3095"/>
        </w:tabs>
        <w:jc w:val="center"/>
        <w:rPr>
          <w:i/>
          <w:sz w:val="24"/>
          <w:szCs w:val="24"/>
        </w:rPr>
      </w:pPr>
    </w:p>
    <w:p w:rsidR="00EC4F8A" w:rsidRPr="00795777" w:rsidRDefault="00EC4F8A" w:rsidP="00FC6F08">
      <w:pPr>
        <w:tabs>
          <w:tab w:val="left" w:pos="3095"/>
        </w:tabs>
        <w:jc w:val="center"/>
        <w:rPr>
          <w:i/>
          <w:sz w:val="24"/>
          <w:szCs w:val="24"/>
        </w:rPr>
      </w:pPr>
    </w:p>
    <w:p w:rsidR="00FC6F08" w:rsidRPr="00795777" w:rsidRDefault="00FC6F08" w:rsidP="00FC6F08">
      <w:pPr>
        <w:tabs>
          <w:tab w:val="left" w:pos="3095"/>
        </w:tabs>
        <w:jc w:val="center"/>
        <w:rPr>
          <w:b/>
          <w:i/>
          <w:sz w:val="24"/>
          <w:szCs w:val="24"/>
        </w:rPr>
      </w:pPr>
      <w:r w:rsidRPr="00795777">
        <w:rPr>
          <w:i/>
          <w:sz w:val="24"/>
          <w:szCs w:val="24"/>
        </w:rPr>
        <w:t>“</w:t>
      </w:r>
      <w:r w:rsidRPr="00795777">
        <w:rPr>
          <w:b/>
          <w:i/>
          <w:sz w:val="24"/>
          <w:szCs w:val="24"/>
        </w:rPr>
        <w:t>Nadie sabe más que todos juntos”.</w:t>
      </w:r>
    </w:p>
    <w:p w:rsidR="00FC6F08" w:rsidRPr="00795777" w:rsidRDefault="00FC6F08" w:rsidP="00FC6F08">
      <w:pPr>
        <w:tabs>
          <w:tab w:val="left" w:pos="3095"/>
        </w:tabs>
        <w:jc w:val="center"/>
        <w:rPr>
          <w:i/>
          <w:sz w:val="24"/>
          <w:szCs w:val="24"/>
        </w:rPr>
      </w:pPr>
      <w:r w:rsidRPr="00795777">
        <w:rPr>
          <w:i/>
          <w:sz w:val="24"/>
          <w:szCs w:val="24"/>
        </w:rPr>
        <w:t>CULTURA MAPUCHE</w:t>
      </w:r>
    </w:p>
    <w:p w:rsidR="00FC6F08" w:rsidRDefault="00FC6F08" w:rsidP="00FC6F08">
      <w:pPr>
        <w:rPr>
          <w:sz w:val="28"/>
          <w:szCs w:val="28"/>
        </w:rPr>
      </w:pPr>
    </w:p>
    <w:sectPr w:rsidR="00FC6F08" w:rsidSect="00A3067E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AB" w:rsidRDefault="00DB4EAB" w:rsidP="00732A53">
      <w:pPr>
        <w:spacing w:after="0" w:line="240" w:lineRule="auto"/>
      </w:pPr>
      <w:r>
        <w:separator/>
      </w:r>
    </w:p>
  </w:endnote>
  <w:endnote w:type="continuationSeparator" w:id="0">
    <w:p w:rsidR="00DB4EAB" w:rsidRDefault="00DB4EAB" w:rsidP="0073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8996"/>
      <w:docPartObj>
        <w:docPartGallery w:val="Page Numbers (Bottom of Page)"/>
        <w:docPartUnique/>
      </w:docPartObj>
    </w:sdtPr>
    <w:sdtEndPr/>
    <w:sdtContent>
      <w:p w:rsidR="004C73DA" w:rsidRDefault="004C73D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A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73DA" w:rsidRDefault="004C73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AB" w:rsidRDefault="00DB4EAB" w:rsidP="00732A53">
      <w:pPr>
        <w:spacing w:after="0" w:line="240" w:lineRule="auto"/>
      </w:pPr>
      <w:r>
        <w:separator/>
      </w:r>
    </w:p>
  </w:footnote>
  <w:footnote w:type="continuationSeparator" w:id="0">
    <w:p w:rsidR="00DB4EAB" w:rsidRDefault="00DB4EAB" w:rsidP="00732A53">
      <w:pPr>
        <w:spacing w:after="0" w:line="240" w:lineRule="auto"/>
      </w:pPr>
      <w:r>
        <w:continuationSeparator/>
      </w:r>
    </w:p>
  </w:footnote>
  <w:footnote w:id="1">
    <w:p w:rsidR="004C73DA" w:rsidRDefault="004C73DA" w:rsidP="00EB475B">
      <w:pPr>
        <w:pStyle w:val="Textonotapie"/>
        <w:jc w:val="both"/>
      </w:pPr>
      <w:r>
        <w:rPr>
          <w:rStyle w:val="Refdenotaalpie"/>
        </w:rPr>
        <w:footnoteRef/>
      </w:r>
      <w:r>
        <w:t xml:space="preserve"> DIRECCIÓN PROVINCIAL DE EDUCACIÓN SUPERIOR Y CAPACITACIÓN EDUCATIVA, DIRECCIÓN DE EDUCACIÓN SUPERIOR, CONSEJO CONSULTIVO DE FORMACIÓN DOCENTE. Módulo Básico </w:t>
      </w:r>
      <w:r w:rsidRPr="006F3C1D">
        <w:rPr>
          <w:i/>
        </w:rPr>
        <w:t>Capacitación para la implementación del Campo de la Práctica Docente</w:t>
      </w:r>
      <w:r>
        <w:t xml:space="preserve"> </w:t>
      </w:r>
      <w:r w:rsidRPr="006F3C1D">
        <w:rPr>
          <w:i/>
        </w:rPr>
        <w:t>de 1</w:t>
      </w:r>
      <w:r w:rsidRPr="006F3C1D">
        <w:rPr>
          <w:rFonts w:ascii="Arial" w:hAnsi="Arial" w:cs="Arial"/>
          <w:i/>
        </w:rPr>
        <w:t>º</w:t>
      </w:r>
      <w:r w:rsidRPr="006F3C1D">
        <w:rPr>
          <w:i/>
        </w:rPr>
        <w:t xml:space="preserve"> año</w:t>
      </w:r>
      <w:r w:rsidRPr="006F3C1D">
        <w:t xml:space="preserve">, </w:t>
      </w:r>
      <w:r>
        <w:t xml:space="preserve">año 2008. </w:t>
      </w:r>
    </w:p>
  </w:footnote>
  <w:footnote w:id="2">
    <w:p w:rsidR="004C73DA" w:rsidRDefault="004C73DA" w:rsidP="005B12CB">
      <w:pPr>
        <w:pStyle w:val="Textonotapie"/>
        <w:jc w:val="both"/>
      </w:pPr>
      <w:r>
        <w:rPr>
          <w:rStyle w:val="Refdenotaalpie"/>
        </w:rPr>
        <w:footnoteRef/>
      </w:r>
      <w:r>
        <w:t xml:space="preserve"> DGCyE. DIRECCIÓN DE EDUCACIÓN SUPERIOR. </w:t>
      </w:r>
      <w:r w:rsidRPr="000D12E9">
        <w:rPr>
          <w:i/>
        </w:rPr>
        <w:t>Diseño Curricular para la Educación Superior Nivel Inicial y Primario</w:t>
      </w:r>
      <w:r>
        <w:t xml:space="preserve">. Buenos Aires, 2007, página 35. </w:t>
      </w:r>
    </w:p>
  </w:footnote>
  <w:footnote w:id="3">
    <w:p w:rsidR="004C73DA" w:rsidRDefault="004C73DA" w:rsidP="00946B4F">
      <w:pPr>
        <w:pStyle w:val="Textonotapie"/>
        <w:jc w:val="both"/>
      </w:pPr>
      <w:r w:rsidRPr="005D0BC3">
        <w:rPr>
          <w:rStyle w:val="Refdenotaalpie"/>
        </w:rPr>
        <w:footnoteRef/>
      </w:r>
      <w:r>
        <w:t xml:space="preserve"> MCYE-INSTITUTO NACIONAL DE FORMACION DOCENTE. </w:t>
      </w:r>
      <w:r w:rsidRPr="00571435">
        <w:rPr>
          <w:i/>
        </w:rPr>
        <w:t>Relato de una construcción Política Federal</w:t>
      </w:r>
      <w:r>
        <w:t xml:space="preserve"> 2007-2011.</w:t>
      </w:r>
    </w:p>
  </w:footnote>
  <w:footnote w:id="4">
    <w:p w:rsidR="004C73DA" w:rsidRPr="00571435" w:rsidRDefault="004C73DA" w:rsidP="00732A53">
      <w:pPr>
        <w:pStyle w:val="Textonotapie"/>
        <w:rPr>
          <w:color w:val="000000" w:themeColor="text1"/>
        </w:rPr>
      </w:pPr>
      <w:r w:rsidRPr="00541AB4">
        <w:rPr>
          <w:rStyle w:val="Refdenotaalpie"/>
          <w:color w:val="000000" w:themeColor="text1"/>
        </w:rPr>
        <w:footnoteRef/>
      </w:r>
      <w:r w:rsidRPr="00541AB4">
        <w:rPr>
          <w:color w:val="000000" w:themeColor="text1"/>
        </w:rPr>
        <w:t xml:space="preserve"> </w:t>
      </w:r>
      <w:r>
        <w:rPr>
          <w:color w:val="000000" w:themeColor="text1"/>
        </w:rPr>
        <w:t>DGCyE-</w:t>
      </w:r>
      <w:r w:rsidRPr="00541AB4">
        <w:rPr>
          <w:color w:val="000000" w:themeColor="text1"/>
        </w:rPr>
        <w:t xml:space="preserve">DES </w:t>
      </w:r>
      <w:r>
        <w:t xml:space="preserve">Diseño Curricular para la Educación Superior. Op. Cit., </w:t>
      </w:r>
      <w:r w:rsidRPr="00571435">
        <w:rPr>
          <w:color w:val="000000" w:themeColor="text1"/>
        </w:rPr>
        <w:t>página 44.</w:t>
      </w:r>
    </w:p>
  </w:footnote>
  <w:footnote w:id="5">
    <w:p w:rsidR="004C73DA" w:rsidRPr="00541AB4" w:rsidRDefault="004C73DA" w:rsidP="00585F28">
      <w:pPr>
        <w:pStyle w:val="Textonotapie"/>
        <w:jc w:val="both"/>
        <w:rPr>
          <w:color w:val="000000" w:themeColor="text1"/>
        </w:rPr>
      </w:pPr>
      <w:r w:rsidRPr="00541AB4">
        <w:rPr>
          <w:rStyle w:val="Refdenotaalpie"/>
          <w:color w:val="000000" w:themeColor="text1"/>
        </w:rPr>
        <w:footnoteRef/>
      </w:r>
      <w:r w:rsidRPr="00541AB4">
        <w:rPr>
          <w:color w:val="000000" w:themeColor="text1"/>
        </w:rPr>
        <w:t xml:space="preserve"> </w:t>
      </w:r>
      <w:r>
        <w:rPr>
          <w:color w:val="000000" w:themeColor="text1"/>
        </w:rPr>
        <w:t>DGCyE-</w:t>
      </w:r>
      <w:r w:rsidRPr="00541AB4">
        <w:rPr>
          <w:color w:val="000000" w:themeColor="text1"/>
        </w:rPr>
        <w:t xml:space="preserve">DES </w:t>
      </w:r>
      <w:r>
        <w:t xml:space="preserve">Diseño Curricular para la Educación Superior. Op. Cit., </w:t>
      </w:r>
      <w:r w:rsidRPr="00541AB4">
        <w:rPr>
          <w:color w:val="000000" w:themeColor="text1"/>
        </w:rPr>
        <w:t>página 40.</w:t>
      </w:r>
    </w:p>
  </w:footnote>
  <w:footnote w:id="6">
    <w:p w:rsidR="004C73DA" w:rsidRDefault="004C73DA" w:rsidP="00667A8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B12CB">
        <w:t>DGCyE. DIRECCION</w:t>
      </w:r>
      <w:r>
        <w:t xml:space="preserve"> PROVINCIAL DE EDUCACION SUPERIOR. Resolución N°</w:t>
      </w:r>
      <w:r w:rsidRPr="005B12CB">
        <w:t>2383/05,</w:t>
      </w:r>
      <w:r>
        <w:t xml:space="preserve"> cap. X –artículo N°40.</w:t>
      </w:r>
    </w:p>
  </w:footnote>
  <w:footnote w:id="7">
    <w:p w:rsidR="004C73DA" w:rsidRPr="00E32FD7" w:rsidRDefault="004C73DA" w:rsidP="00DC2938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E32FD7">
        <w:t>Merece aclararse que esta referencia no figura en el original y que se ha incluido para consignar que: “</w:t>
      </w:r>
      <w:r w:rsidRPr="00E32FD7">
        <w:rPr>
          <w:i/>
          <w:lang w:val="es-ES"/>
        </w:rPr>
        <w:t>El término “ciudad” pretende aquí dar cuenta de la complejidad del “campo educativo” (…) Entonces, “ciudad” no se refiere al espacio geográfico o físico urbano. Antes bien, está vinculado con el concepto de “ciudadanía” y alude a que la totalidad de los espacios sociales pueden poseer un carácter formativo y constructor de la ciudadanía</w:t>
      </w:r>
      <w:r w:rsidRPr="00E32FD7">
        <w:rPr>
          <w:lang w:val="es-ES"/>
        </w:rPr>
        <w:t xml:space="preserve">”. </w:t>
      </w:r>
      <w:r w:rsidRPr="00E32FD7">
        <w:t xml:space="preserve">Módulo Básico </w:t>
      </w:r>
      <w:r w:rsidRPr="006F3C1D">
        <w:rPr>
          <w:i/>
        </w:rPr>
        <w:t>Capacitación para la implementación del Campo de la Práctica Docente de 1º año</w:t>
      </w:r>
      <w:r w:rsidRPr="00E32FD7">
        <w:t>. DGCyE, DPES, CCDF, 2008.</w:t>
      </w:r>
    </w:p>
  </w:footnote>
  <w:footnote w:id="8">
    <w:p w:rsidR="004C73DA" w:rsidRPr="00E32FD7" w:rsidRDefault="004C73DA" w:rsidP="00795777">
      <w:pPr>
        <w:spacing w:after="0" w:line="240" w:lineRule="auto"/>
        <w:jc w:val="both"/>
      </w:pPr>
      <w:r w:rsidRPr="00E32FD7">
        <w:rPr>
          <w:rStyle w:val="Refdenotaalpie"/>
        </w:rPr>
        <w:footnoteRef/>
      </w:r>
      <w:r w:rsidRPr="00E32FD7">
        <w:t xml:space="preserve"> </w:t>
      </w:r>
      <w:r w:rsidRPr="00E32FD7">
        <w:rPr>
          <w:rFonts w:cstheme="minorHAnsi"/>
          <w:sz w:val="20"/>
          <w:szCs w:val="20"/>
        </w:rPr>
        <w:t xml:space="preserve">Propósitos de la </w:t>
      </w:r>
      <w:r w:rsidRPr="00E32FD7">
        <w:rPr>
          <w:rFonts w:cstheme="minorHAnsi"/>
          <w:i/>
          <w:sz w:val="20"/>
          <w:szCs w:val="20"/>
        </w:rPr>
        <w:t>Ciudad educadora</w:t>
      </w:r>
      <w:r w:rsidRPr="00E32FD7">
        <w:rPr>
          <w:rFonts w:cstheme="minorHAnsi"/>
          <w:sz w:val="20"/>
          <w:szCs w:val="20"/>
        </w:rPr>
        <w:t xml:space="preserve"> expresados por la Universidad Pedagógica Nacional de Bogotá, Colombia</w:t>
      </w:r>
      <w:r>
        <w:rPr>
          <w:rFonts w:cstheme="minorHAnsi"/>
          <w:sz w:val="20"/>
          <w:szCs w:val="20"/>
        </w:rPr>
        <w:t>.</w:t>
      </w:r>
      <w:r w:rsidRPr="00E32FD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Ver </w:t>
      </w:r>
      <w:r w:rsidRPr="00E32FD7">
        <w:rPr>
          <w:rFonts w:cstheme="minorHAnsi"/>
          <w:sz w:val="20"/>
          <w:szCs w:val="20"/>
        </w:rPr>
        <w:t>DGCyE. Ib., pág</w:t>
      </w:r>
      <w:r>
        <w:rPr>
          <w:rFonts w:cstheme="minorHAnsi"/>
          <w:sz w:val="20"/>
          <w:szCs w:val="20"/>
        </w:rPr>
        <w:t xml:space="preserve">ina </w:t>
      </w:r>
      <w:r w:rsidRPr="00E32FD7">
        <w:rPr>
          <w:rFonts w:cstheme="minorHAnsi"/>
          <w:sz w:val="20"/>
          <w:szCs w:val="20"/>
        </w:rPr>
        <w:t>41</w:t>
      </w:r>
      <w:r w:rsidRPr="00E32FD7">
        <w:rPr>
          <w:sz w:val="20"/>
          <w:szCs w:val="20"/>
        </w:rPr>
        <w:t xml:space="preserve">. </w:t>
      </w:r>
    </w:p>
  </w:footnote>
  <w:footnote w:id="9">
    <w:p w:rsidR="004C73DA" w:rsidRPr="006039EE" w:rsidRDefault="004C73DA">
      <w:pPr>
        <w:pStyle w:val="Textonotapie"/>
        <w:rPr>
          <w:color w:val="FF0000"/>
        </w:rPr>
      </w:pPr>
      <w:r>
        <w:rPr>
          <w:rStyle w:val="Refdenotaalpie"/>
        </w:rPr>
        <w:footnoteRef/>
      </w:r>
      <w:r w:rsidRPr="00E42D94">
        <w:t xml:space="preserve"> </w:t>
      </w:r>
      <w:r>
        <w:t>Ib.</w:t>
      </w:r>
      <w:r w:rsidRPr="00E42D94">
        <w:t xml:space="preserve"> pág</w:t>
      </w:r>
      <w:r>
        <w:t>ina</w:t>
      </w:r>
      <w:r w:rsidRPr="00E42D94">
        <w:t xml:space="preserve"> 42. </w:t>
      </w:r>
    </w:p>
  </w:footnote>
  <w:footnote w:id="10">
    <w:p w:rsidR="004C73DA" w:rsidRPr="00E42D94" w:rsidRDefault="004C73DA" w:rsidP="00F5258C">
      <w:pPr>
        <w:pStyle w:val="Textonotapie"/>
        <w:jc w:val="both"/>
      </w:pPr>
      <w:r>
        <w:rPr>
          <w:rStyle w:val="Refdenotaalpie"/>
        </w:rPr>
        <w:footnoteRef/>
      </w:r>
      <w:r>
        <w:t xml:space="preserve"> DPESyCE, DIRECCIÓN DE EDUCACIÓN SUPERIOR, CONSEJO CONSULTIVO DE FORMACIÓN DOCENTE. Módulo Básico </w:t>
      </w:r>
      <w:r w:rsidRPr="00FE6A15">
        <w:rPr>
          <w:i/>
        </w:rPr>
        <w:t>Capacitación para la implementación del Campo de la Práctica Docente de 2</w:t>
      </w:r>
      <w:r>
        <w:rPr>
          <w:i/>
        </w:rPr>
        <w:t>º</w:t>
      </w:r>
      <w:r w:rsidRPr="00FE6A15">
        <w:rPr>
          <w:i/>
        </w:rPr>
        <w:t xml:space="preserve"> año “Re-leer la escuela para reescribirla</w:t>
      </w:r>
      <w:r>
        <w:t>”</w:t>
      </w:r>
      <w:r w:rsidRPr="00E42D94">
        <w:t>, año 2009</w:t>
      </w:r>
      <w:r>
        <w:t xml:space="preserve">, </w:t>
      </w:r>
      <w:r w:rsidRPr="00E42D94">
        <w:t>página 9.</w:t>
      </w:r>
    </w:p>
  </w:footnote>
  <w:footnote w:id="11">
    <w:p w:rsidR="004C73DA" w:rsidRPr="00E42D94" w:rsidRDefault="004C73DA" w:rsidP="00732A53">
      <w:pPr>
        <w:pStyle w:val="Textonotapie"/>
      </w:pPr>
      <w:r w:rsidRPr="00E42D94">
        <w:rPr>
          <w:rStyle w:val="Refdenotaalpie"/>
        </w:rPr>
        <w:footnoteRef/>
      </w:r>
      <w:r w:rsidRPr="00E42D94">
        <w:t xml:space="preserve"> Ib. Pág. 9. </w:t>
      </w:r>
    </w:p>
  </w:footnote>
  <w:footnote w:id="12">
    <w:p w:rsidR="004C73DA" w:rsidRDefault="004C73DA" w:rsidP="00FE6A15">
      <w:pPr>
        <w:pStyle w:val="Textonotapie"/>
        <w:jc w:val="both"/>
      </w:pPr>
      <w:r>
        <w:rPr>
          <w:rStyle w:val="Refdenotaalpie"/>
        </w:rPr>
        <w:footnoteRef/>
      </w:r>
      <w:r>
        <w:t xml:space="preserve"> DIRECCIÓN PROVINCIAL DE EDUCACIÓN SUPERIOR Y CAPACITACIÓN EDUCATIVA, DIRECCIÓN DE EDUCACIÓN SUPERIOR, CONSEJO CONSULTIVO DE FORMACIÓN DOCENTE. Módulo Básico </w:t>
      </w:r>
      <w:r w:rsidRPr="006F3C1D">
        <w:rPr>
          <w:i/>
        </w:rPr>
        <w:t>Capacitación para la implementación del Campo de la Práctica Docente</w:t>
      </w:r>
      <w:r>
        <w:t xml:space="preserve"> </w:t>
      </w:r>
      <w:r w:rsidRPr="006F3C1D">
        <w:rPr>
          <w:i/>
        </w:rPr>
        <w:t>de 1</w:t>
      </w:r>
      <w:r w:rsidRPr="006F3C1D">
        <w:rPr>
          <w:rFonts w:ascii="Arial" w:hAnsi="Arial" w:cs="Arial"/>
          <w:i/>
        </w:rPr>
        <w:t>º</w:t>
      </w:r>
      <w:r w:rsidRPr="006F3C1D">
        <w:rPr>
          <w:i/>
        </w:rPr>
        <w:t xml:space="preserve"> año</w:t>
      </w:r>
      <w:r w:rsidRPr="006F3C1D">
        <w:t xml:space="preserve">, </w:t>
      </w:r>
      <w:r>
        <w:t>año 2008, página 120.</w:t>
      </w:r>
    </w:p>
  </w:footnote>
  <w:footnote w:id="13">
    <w:p w:rsidR="004C73DA" w:rsidRPr="00E42D94" w:rsidRDefault="004C73DA" w:rsidP="00E42D94">
      <w:pPr>
        <w:pStyle w:val="Textonotapie"/>
        <w:jc w:val="both"/>
      </w:pPr>
      <w:r>
        <w:rPr>
          <w:rStyle w:val="Refdenotaalpie"/>
        </w:rPr>
        <w:footnoteRef/>
      </w:r>
      <w:r>
        <w:t xml:space="preserve"> DIRECCIÓN PROVINCIAL DE EDUCACIÓN SUPERIOR Y CAPACITACIÓN EDUCATIVA, DIRECCIÓN DE EDUCACIÓN SUPERIOR, CONSEJO CONSULTIVO DE FORMACIÓN DOCENTE. Módulo Básico </w:t>
      </w:r>
      <w:r w:rsidRPr="00FE6A15">
        <w:rPr>
          <w:i/>
        </w:rPr>
        <w:t>Capacitación para la implementación del Campo de la Práctica Docente de 3</w:t>
      </w:r>
      <w:r w:rsidRPr="00FE6A15">
        <w:rPr>
          <w:rFonts w:ascii="Arial" w:hAnsi="Arial" w:cs="Arial"/>
          <w:i/>
        </w:rPr>
        <w:t>º</w:t>
      </w:r>
      <w:r w:rsidRPr="00FE6A15">
        <w:rPr>
          <w:i/>
        </w:rPr>
        <w:t xml:space="preserve"> año</w:t>
      </w:r>
      <w:r>
        <w:t xml:space="preserve"> “Enseñar y aprender en tiempos de complejidad”, a</w:t>
      </w:r>
      <w:r w:rsidRPr="00E42D94">
        <w:t>ño 2010</w:t>
      </w:r>
      <w:r>
        <w:t>:</w:t>
      </w:r>
      <w:r w:rsidRPr="00E42D94">
        <w:t xml:space="preserve"> página 4</w:t>
      </w:r>
      <w:r>
        <w:t>2</w:t>
      </w:r>
      <w:r w:rsidRPr="00E42D94">
        <w:t>.</w:t>
      </w:r>
    </w:p>
  </w:footnote>
  <w:footnote w:id="14">
    <w:p w:rsidR="004C73DA" w:rsidRPr="00115701" w:rsidRDefault="004C73DA" w:rsidP="006E2AE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15701">
        <w:t xml:space="preserve">EDELSTEIN, Gloria. </w:t>
      </w:r>
      <w:r w:rsidRPr="00115701">
        <w:rPr>
          <w:i/>
        </w:rPr>
        <w:t>Formar y formarse en la enseñanza</w:t>
      </w:r>
      <w:r w:rsidRPr="00115701">
        <w:t>. Buenos Aires, 2011.</w:t>
      </w:r>
    </w:p>
  </w:footnote>
  <w:footnote w:id="15">
    <w:p w:rsidR="004C73DA" w:rsidRPr="00115701" w:rsidRDefault="004C73DA" w:rsidP="006E2AEC">
      <w:pPr>
        <w:pStyle w:val="Textonotapie"/>
        <w:rPr>
          <w:lang w:val="es-ES"/>
        </w:rPr>
      </w:pPr>
      <w:r w:rsidRPr="00115701">
        <w:rPr>
          <w:rStyle w:val="Refdenotaalpie"/>
        </w:rPr>
        <w:footnoteRef/>
      </w:r>
      <w:r w:rsidRPr="00115701">
        <w:t xml:space="preserve"> DAVINI,  María Cristina. </w:t>
      </w:r>
      <w:r w:rsidRPr="00115701">
        <w:rPr>
          <w:i/>
        </w:rPr>
        <w:t>Métodos de enseñanza</w:t>
      </w:r>
      <w:r w:rsidRPr="00115701">
        <w:t xml:space="preserve">. Editorial Paidós, </w:t>
      </w:r>
      <w:r>
        <w:t xml:space="preserve">Buenos Aires, </w:t>
      </w:r>
      <w:r w:rsidRPr="00115701">
        <w:t>2011.</w:t>
      </w:r>
    </w:p>
  </w:footnote>
  <w:footnote w:id="16">
    <w:p w:rsidR="004C73DA" w:rsidRPr="00FE6A15" w:rsidRDefault="004C73DA" w:rsidP="00FE6A15">
      <w:pPr>
        <w:jc w:val="both"/>
        <w:rPr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FE6A15">
        <w:rPr>
          <w:sz w:val="20"/>
          <w:szCs w:val="20"/>
        </w:rPr>
        <w:t xml:space="preserve">ANIJOVICH </w:t>
      </w:r>
      <w:r>
        <w:rPr>
          <w:sz w:val="20"/>
          <w:szCs w:val="20"/>
        </w:rPr>
        <w:t xml:space="preserve">Rebeca </w:t>
      </w:r>
      <w:r w:rsidRPr="00FE6A15">
        <w:rPr>
          <w:sz w:val="20"/>
          <w:szCs w:val="20"/>
        </w:rPr>
        <w:t xml:space="preserve">y otros. </w:t>
      </w:r>
      <w:r w:rsidRPr="00FE6A15">
        <w:rPr>
          <w:i/>
          <w:sz w:val="20"/>
          <w:szCs w:val="20"/>
        </w:rPr>
        <w:t>Transitar la formación pedagógica</w:t>
      </w:r>
      <w:r w:rsidRPr="00FE6A15">
        <w:rPr>
          <w:sz w:val="20"/>
          <w:szCs w:val="20"/>
        </w:rPr>
        <w:t>. Paidós</w:t>
      </w:r>
      <w:r>
        <w:rPr>
          <w:sz w:val="20"/>
          <w:szCs w:val="20"/>
        </w:rPr>
        <w:t>, Buenos Aires, 2009.</w:t>
      </w:r>
    </w:p>
    <w:p w:rsidR="004C73DA" w:rsidRPr="00FE6A15" w:rsidRDefault="004C73DA">
      <w:pPr>
        <w:pStyle w:val="Textonotapie"/>
        <w:rPr>
          <w:lang w:val="es-ES"/>
        </w:rPr>
      </w:pPr>
    </w:p>
  </w:footnote>
  <w:footnote w:id="17">
    <w:p w:rsidR="004C73DA" w:rsidRPr="00115701" w:rsidRDefault="004C73DA" w:rsidP="00270797">
      <w:pPr>
        <w:pStyle w:val="Textonotapie"/>
        <w:jc w:val="both"/>
      </w:pPr>
      <w:r>
        <w:rPr>
          <w:rStyle w:val="Refdenotaalpie"/>
        </w:rPr>
        <w:footnoteRef/>
      </w:r>
      <w:r>
        <w:t xml:space="preserve"> DIRECCION PROVINCIAL DE EDUCACION SUPERIOR “Criterios Orientativos para el Campo de la Práctica IV”, </w:t>
      </w:r>
      <w:r w:rsidRPr="00115701">
        <w:t>año 2011 página 1.</w:t>
      </w:r>
    </w:p>
  </w:footnote>
  <w:footnote w:id="18">
    <w:p w:rsidR="004C73DA" w:rsidRPr="00EC4F8A" w:rsidRDefault="004C73DA" w:rsidP="00682C98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Style w:val="Refdenotaalpie"/>
        </w:rPr>
        <w:footnoteRef/>
      </w:r>
      <w:r>
        <w:t xml:space="preserve"> DIRECCIÓN PROVINCIAL DE EDUCACIÓN SUPERIOR Y CAPACITACIÓN EDUCATIVA, DIRECCIÓN DE EDUCACIÓN SUPERIOR, CONSEJO CONSULTIVO DE FORMACIÓN DOCENTE. Módulo Básico </w:t>
      </w:r>
      <w:r w:rsidRPr="00FE6A15">
        <w:rPr>
          <w:i/>
        </w:rPr>
        <w:t>Capacitación para la implementación del Campo de la Práctica Docente de 3</w:t>
      </w:r>
      <w:r w:rsidRPr="00FE6A15">
        <w:rPr>
          <w:rFonts w:ascii="Arial" w:hAnsi="Arial" w:cs="Arial"/>
          <w:i/>
        </w:rPr>
        <w:t>º</w:t>
      </w:r>
      <w:r w:rsidRPr="00FE6A15">
        <w:rPr>
          <w:i/>
        </w:rPr>
        <w:t xml:space="preserve"> año</w:t>
      </w:r>
      <w:r>
        <w:t xml:space="preserve"> “Enseñar y aprender en tiempos de complejidad”, a</w:t>
      </w:r>
      <w:r w:rsidRPr="00E42D94">
        <w:t>ño 2010</w:t>
      </w:r>
      <w:r>
        <w:t xml:space="preserve">, </w:t>
      </w:r>
      <w:r w:rsidRPr="00E42D94">
        <w:t>p</w:t>
      </w:r>
      <w:r>
        <w:t>ágina 2.</w:t>
      </w:r>
    </w:p>
  </w:footnote>
  <w:footnote w:id="19">
    <w:p w:rsidR="004C73DA" w:rsidRPr="00EC4F8A" w:rsidRDefault="004C73DA" w:rsidP="00732A53">
      <w:pPr>
        <w:pStyle w:val="Textonotapie"/>
      </w:pPr>
      <w:r w:rsidRPr="00EC4F8A">
        <w:rPr>
          <w:rStyle w:val="Refdenotaalpie"/>
        </w:rPr>
        <w:footnoteRef/>
      </w:r>
      <w:r w:rsidRPr="00EC4F8A">
        <w:t xml:space="preserve"> Ib.</w:t>
      </w:r>
      <w:r>
        <w:t>,</w:t>
      </w:r>
      <w:r w:rsidRPr="00EC4F8A">
        <w:t xml:space="preserve"> página 3.</w:t>
      </w:r>
    </w:p>
  </w:footnote>
  <w:footnote w:id="20">
    <w:p w:rsidR="004C73DA" w:rsidRPr="00EC4F8A" w:rsidRDefault="004C73DA" w:rsidP="00732A53">
      <w:pPr>
        <w:pStyle w:val="Textonotapie"/>
      </w:pPr>
      <w:r>
        <w:rPr>
          <w:rStyle w:val="Refdenotaalpie"/>
        </w:rPr>
        <w:footnoteRef/>
      </w:r>
      <w:r w:rsidRPr="00EC4F8A">
        <w:t xml:space="preserve"> </w:t>
      </w:r>
      <w:r>
        <w:t xml:space="preserve">Ib., </w:t>
      </w:r>
      <w:r w:rsidRPr="00EC4F8A">
        <w:t>p</w:t>
      </w:r>
      <w:r>
        <w:t>á</w:t>
      </w:r>
      <w:r w:rsidRPr="00EC4F8A">
        <w:t>g</w:t>
      </w:r>
      <w:r>
        <w:t>ina</w:t>
      </w:r>
      <w:r w:rsidRPr="00EC4F8A">
        <w:t xml:space="preserve"> 3</w:t>
      </w:r>
      <w:r>
        <w:t>.</w:t>
      </w:r>
    </w:p>
  </w:footnote>
  <w:footnote w:id="21">
    <w:p w:rsidR="004C73DA" w:rsidRPr="00EC4F8A" w:rsidRDefault="004C73DA" w:rsidP="00EC4F8A">
      <w:pPr>
        <w:pStyle w:val="Textonotapie"/>
        <w:jc w:val="both"/>
      </w:pPr>
      <w:r>
        <w:rPr>
          <w:rStyle w:val="Refdenotaalpie"/>
        </w:rPr>
        <w:footnoteRef/>
      </w:r>
      <w:r>
        <w:rPr>
          <w:rStyle w:val="Refdenotaalpie"/>
        </w:rPr>
        <w:footnoteRef/>
      </w:r>
      <w:r>
        <w:t xml:space="preserve"> DIRECCIÓN PROVINCIAL DE EDUCACIÓN SUPERIOR Y CAPACITACIÓN EDUCATIVA, DIRECCIÓN DE EDUCACIÓN SUPERIOR, CONSEJO CONSULTIVO DE FORMACIÓN DOCENTE. Módulo Básico </w:t>
      </w:r>
      <w:r w:rsidRPr="006F3C1D">
        <w:rPr>
          <w:i/>
        </w:rPr>
        <w:t>Capacitación para la implementación del Campo de la Práctica Docente</w:t>
      </w:r>
      <w:r>
        <w:t xml:space="preserve"> </w:t>
      </w:r>
      <w:r w:rsidRPr="006F3C1D">
        <w:rPr>
          <w:i/>
        </w:rPr>
        <w:t xml:space="preserve">de </w:t>
      </w:r>
      <w:r>
        <w:rPr>
          <w:i/>
        </w:rPr>
        <w:t>4</w:t>
      </w:r>
      <w:r w:rsidRPr="006F3C1D">
        <w:rPr>
          <w:rFonts w:ascii="Arial" w:hAnsi="Arial" w:cs="Arial"/>
          <w:i/>
        </w:rPr>
        <w:t>º</w:t>
      </w:r>
      <w:r w:rsidRPr="006F3C1D">
        <w:rPr>
          <w:i/>
        </w:rPr>
        <w:t xml:space="preserve"> año</w:t>
      </w:r>
      <w:r w:rsidRPr="006F3C1D">
        <w:t xml:space="preserve">, </w:t>
      </w:r>
      <w:r>
        <w:t xml:space="preserve">año 2008, </w:t>
      </w:r>
      <w:r w:rsidRPr="00EC4F8A">
        <w:t>página 131</w:t>
      </w:r>
      <w:r>
        <w:t>.</w:t>
      </w:r>
    </w:p>
  </w:footnote>
  <w:footnote w:id="22">
    <w:p w:rsidR="004C73DA" w:rsidRPr="00EC4F8A" w:rsidRDefault="004C73D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C4F8A">
        <w:t xml:space="preserve">DES. </w:t>
      </w:r>
      <w:r w:rsidRPr="00EC4F8A">
        <w:rPr>
          <w:i/>
        </w:rPr>
        <w:t>Documento Orientador para el Campo de la Práctica Docente</w:t>
      </w:r>
      <w:r w:rsidRPr="00EC4F8A">
        <w:t>, año 2012</w:t>
      </w:r>
      <w:r>
        <w:t>,</w:t>
      </w:r>
      <w:r w:rsidRPr="00EC4F8A">
        <w:t xml:space="preserve"> página 4</w:t>
      </w:r>
      <w:r>
        <w:t>.</w:t>
      </w:r>
    </w:p>
    <w:p w:rsidR="004C73DA" w:rsidRDefault="004C73DA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2747"/>
      <w:docPartObj>
        <w:docPartGallery w:val="Page Numbers (Top of Page)"/>
        <w:docPartUnique/>
      </w:docPartObj>
    </w:sdtPr>
    <w:sdtEndPr/>
    <w:sdtContent>
      <w:p w:rsidR="004C73DA" w:rsidRDefault="004C73DA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A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73DA" w:rsidRDefault="004C73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097"/>
    <w:multiLevelType w:val="hybridMultilevel"/>
    <w:tmpl w:val="4ECC42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21C79"/>
    <w:multiLevelType w:val="multilevel"/>
    <w:tmpl w:val="46A46A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70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3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7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2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572" w:hanging="2160"/>
      </w:pPr>
      <w:rPr>
        <w:rFonts w:hint="default"/>
        <w:b w:val="0"/>
      </w:rPr>
    </w:lvl>
  </w:abstractNum>
  <w:abstractNum w:abstractNumId="2">
    <w:nsid w:val="145F2BF0"/>
    <w:multiLevelType w:val="hybridMultilevel"/>
    <w:tmpl w:val="C8668C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E5C55"/>
    <w:multiLevelType w:val="hybridMultilevel"/>
    <w:tmpl w:val="4A3E89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0A06"/>
    <w:multiLevelType w:val="multilevel"/>
    <w:tmpl w:val="130C20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b w:val="0"/>
      </w:rPr>
    </w:lvl>
  </w:abstractNum>
  <w:abstractNum w:abstractNumId="5">
    <w:nsid w:val="21BB33C6"/>
    <w:multiLevelType w:val="hybridMultilevel"/>
    <w:tmpl w:val="BB0AFDE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D6A27"/>
    <w:multiLevelType w:val="multilevel"/>
    <w:tmpl w:val="D3421A9C"/>
    <w:lvl w:ilvl="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5" w:hanging="2160"/>
      </w:pPr>
      <w:rPr>
        <w:rFonts w:hint="default"/>
      </w:rPr>
    </w:lvl>
  </w:abstractNum>
  <w:abstractNum w:abstractNumId="7">
    <w:nsid w:val="295C6D78"/>
    <w:multiLevelType w:val="multilevel"/>
    <w:tmpl w:val="96BC1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2E971DB6"/>
    <w:multiLevelType w:val="hybridMultilevel"/>
    <w:tmpl w:val="12C09ABE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42435993"/>
    <w:multiLevelType w:val="hybridMultilevel"/>
    <w:tmpl w:val="320418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C0E71"/>
    <w:multiLevelType w:val="hybridMultilevel"/>
    <w:tmpl w:val="D444D4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E0BA9"/>
    <w:multiLevelType w:val="multilevel"/>
    <w:tmpl w:val="625CED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18" w:hanging="2160"/>
      </w:pPr>
      <w:rPr>
        <w:rFonts w:hint="default"/>
      </w:rPr>
    </w:lvl>
  </w:abstractNum>
  <w:abstractNum w:abstractNumId="12">
    <w:nsid w:val="4D39371B"/>
    <w:multiLevelType w:val="hybridMultilevel"/>
    <w:tmpl w:val="85BABC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37AF9"/>
    <w:multiLevelType w:val="hybridMultilevel"/>
    <w:tmpl w:val="D47290F4"/>
    <w:lvl w:ilvl="0" w:tplc="901640F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u w:val="singl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A6028"/>
    <w:multiLevelType w:val="hybridMultilevel"/>
    <w:tmpl w:val="5238B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B0A58"/>
    <w:multiLevelType w:val="hybridMultilevel"/>
    <w:tmpl w:val="815E5A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2E17AD"/>
    <w:multiLevelType w:val="hybridMultilevel"/>
    <w:tmpl w:val="F9FAA48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E3BE3"/>
    <w:multiLevelType w:val="hybridMultilevel"/>
    <w:tmpl w:val="4B520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0760D1"/>
    <w:multiLevelType w:val="hybridMultilevel"/>
    <w:tmpl w:val="8B944AD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E168A"/>
    <w:multiLevelType w:val="hybridMultilevel"/>
    <w:tmpl w:val="B39AC15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7176D"/>
    <w:multiLevelType w:val="multilevel"/>
    <w:tmpl w:val="083E85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9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7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1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5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33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71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45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192" w:hanging="2160"/>
      </w:pPr>
      <w:rPr>
        <w:rFonts w:hint="default"/>
        <w:b w:val="0"/>
      </w:rPr>
    </w:lvl>
  </w:abstractNum>
  <w:abstractNum w:abstractNumId="21">
    <w:nsid w:val="735140DD"/>
    <w:multiLevelType w:val="hybridMultilevel"/>
    <w:tmpl w:val="A01609E6"/>
    <w:lvl w:ilvl="0" w:tplc="21DA17F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099" w:hanging="360"/>
      </w:pPr>
    </w:lvl>
    <w:lvl w:ilvl="2" w:tplc="0C0A001B" w:tentative="1">
      <w:start w:val="1"/>
      <w:numFmt w:val="lowerRoman"/>
      <w:lvlText w:val="%3."/>
      <w:lvlJc w:val="right"/>
      <w:pPr>
        <w:ind w:left="2819" w:hanging="180"/>
      </w:pPr>
    </w:lvl>
    <w:lvl w:ilvl="3" w:tplc="0C0A000F" w:tentative="1">
      <w:start w:val="1"/>
      <w:numFmt w:val="decimal"/>
      <w:lvlText w:val="%4."/>
      <w:lvlJc w:val="left"/>
      <w:pPr>
        <w:ind w:left="3539" w:hanging="360"/>
      </w:pPr>
    </w:lvl>
    <w:lvl w:ilvl="4" w:tplc="0C0A0019" w:tentative="1">
      <w:start w:val="1"/>
      <w:numFmt w:val="lowerLetter"/>
      <w:lvlText w:val="%5."/>
      <w:lvlJc w:val="left"/>
      <w:pPr>
        <w:ind w:left="4259" w:hanging="360"/>
      </w:pPr>
    </w:lvl>
    <w:lvl w:ilvl="5" w:tplc="0C0A001B" w:tentative="1">
      <w:start w:val="1"/>
      <w:numFmt w:val="lowerRoman"/>
      <w:lvlText w:val="%6."/>
      <w:lvlJc w:val="right"/>
      <w:pPr>
        <w:ind w:left="4979" w:hanging="180"/>
      </w:pPr>
    </w:lvl>
    <w:lvl w:ilvl="6" w:tplc="0C0A000F" w:tentative="1">
      <w:start w:val="1"/>
      <w:numFmt w:val="decimal"/>
      <w:lvlText w:val="%7."/>
      <w:lvlJc w:val="left"/>
      <w:pPr>
        <w:ind w:left="5699" w:hanging="360"/>
      </w:pPr>
    </w:lvl>
    <w:lvl w:ilvl="7" w:tplc="0C0A0019" w:tentative="1">
      <w:start w:val="1"/>
      <w:numFmt w:val="lowerLetter"/>
      <w:lvlText w:val="%8."/>
      <w:lvlJc w:val="left"/>
      <w:pPr>
        <w:ind w:left="6419" w:hanging="360"/>
      </w:pPr>
    </w:lvl>
    <w:lvl w:ilvl="8" w:tplc="0C0A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2">
    <w:nsid w:val="79725964"/>
    <w:multiLevelType w:val="hybridMultilevel"/>
    <w:tmpl w:val="1B8C22D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87D26"/>
    <w:multiLevelType w:val="multilevel"/>
    <w:tmpl w:val="BFFCA5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4">
    <w:nsid w:val="7BEF4B62"/>
    <w:multiLevelType w:val="hybridMultilevel"/>
    <w:tmpl w:val="78C8F982"/>
    <w:lvl w:ilvl="0" w:tplc="58C2665C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35" w:hanging="360"/>
      </w:pPr>
    </w:lvl>
    <w:lvl w:ilvl="2" w:tplc="0C0A001B" w:tentative="1">
      <w:start w:val="1"/>
      <w:numFmt w:val="lowerRoman"/>
      <w:lvlText w:val="%3."/>
      <w:lvlJc w:val="right"/>
      <w:pPr>
        <w:ind w:left="2955" w:hanging="180"/>
      </w:pPr>
    </w:lvl>
    <w:lvl w:ilvl="3" w:tplc="0C0A000F" w:tentative="1">
      <w:start w:val="1"/>
      <w:numFmt w:val="decimal"/>
      <w:lvlText w:val="%4."/>
      <w:lvlJc w:val="left"/>
      <w:pPr>
        <w:ind w:left="3675" w:hanging="360"/>
      </w:pPr>
    </w:lvl>
    <w:lvl w:ilvl="4" w:tplc="0C0A0019" w:tentative="1">
      <w:start w:val="1"/>
      <w:numFmt w:val="lowerLetter"/>
      <w:lvlText w:val="%5."/>
      <w:lvlJc w:val="left"/>
      <w:pPr>
        <w:ind w:left="4395" w:hanging="360"/>
      </w:pPr>
    </w:lvl>
    <w:lvl w:ilvl="5" w:tplc="0C0A001B" w:tentative="1">
      <w:start w:val="1"/>
      <w:numFmt w:val="lowerRoman"/>
      <w:lvlText w:val="%6."/>
      <w:lvlJc w:val="right"/>
      <w:pPr>
        <w:ind w:left="5115" w:hanging="180"/>
      </w:pPr>
    </w:lvl>
    <w:lvl w:ilvl="6" w:tplc="0C0A000F" w:tentative="1">
      <w:start w:val="1"/>
      <w:numFmt w:val="decimal"/>
      <w:lvlText w:val="%7."/>
      <w:lvlJc w:val="left"/>
      <w:pPr>
        <w:ind w:left="5835" w:hanging="360"/>
      </w:pPr>
    </w:lvl>
    <w:lvl w:ilvl="7" w:tplc="0C0A0019" w:tentative="1">
      <w:start w:val="1"/>
      <w:numFmt w:val="lowerLetter"/>
      <w:lvlText w:val="%8."/>
      <w:lvlJc w:val="left"/>
      <w:pPr>
        <w:ind w:left="6555" w:hanging="360"/>
      </w:pPr>
    </w:lvl>
    <w:lvl w:ilvl="8" w:tplc="0C0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5">
    <w:nsid w:val="7C3C5688"/>
    <w:multiLevelType w:val="hybridMultilevel"/>
    <w:tmpl w:val="B7F484FA"/>
    <w:lvl w:ilvl="0" w:tplc="DE3AED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u w:val="singl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DA19E3"/>
    <w:multiLevelType w:val="hybridMultilevel"/>
    <w:tmpl w:val="CD4C6B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0"/>
  </w:num>
  <w:num w:numId="5">
    <w:abstractNumId w:val="11"/>
  </w:num>
  <w:num w:numId="6">
    <w:abstractNumId w:val="1"/>
  </w:num>
  <w:num w:numId="7">
    <w:abstractNumId w:val="8"/>
  </w:num>
  <w:num w:numId="8">
    <w:abstractNumId w:val="21"/>
  </w:num>
  <w:num w:numId="9">
    <w:abstractNumId w:val="20"/>
  </w:num>
  <w:num w:numId="10">
    <w:abstractNumId w:val="4"/>
  </w:num>
  <w:num w:numId="11">
    <w:abstractNumId w:val="17"/>
  </w:num>
  <w:num w:numId="12">
    <w:abstractNumId w:val="24"/>
  </w:num>
  <w:num w:numId="13">
    <w:abstractNumId w:val="10"/>
  </w:num>
  <w:num w:numId="14">
    <w:abstractNumId w:val="14"/>
  </w:num>
  <w:num w:numId="15">
    <w:abstractNumId w:val="7"/>
  </w:num>
  <w:num w:numId="16">
    <w:abstractNumId w:val="6"/>
  </w:num>
  <w:num w:numId="17">
    <w:abstractNumId w:val="9"/>
  </w:num>
  <w:num w:numId="18">
    <w:abstractNumId w:val="23"/>
  </w:num>
  <w:num w:numId="19">
    <w:abstractNumId w:val="18"/>
  </w:num>
  <w:num w:numId="20">
    <w:abstractNumId w:val="16"/>
  </w:num>
  <w:num w:numId="21">
    <w:abstractNumId w:val="3"/>
  </w:num>
  <w:num w:numId="22">
    <w:abstractNumId w:val="25"/>
  </w:num>
  <w:num w:numId="23">
    <w:abstractNumId w:val="19"/>
  </w:num>
  <w:num w:numId="24">
    <w:abstractNumId w:val="22"/>
  </w:num>
  <w:num w:numId="25">
    <w:abstractNumId w:val="13"/>
  </w:num>
  <w:num w:numId="26">
    <w:abstractNumId w:val="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53"/>
    <w:rsid w:val="000037A4"/>
    <w:rsid w:val="0000419A"/>
    <w:rsid w:val="000256B3"/>
    <w:rsid w:val="00047458"/>
    <w:rsid w:val="00096FA7"/>
    <w:rsid w:val="000C0C3D"/>
    <w:rsid w:val="000D12E9"/>
    <w:rsid w:val="000D1CCD"/>
    <w:rsid w:val="000F6C85"/>
    <w:rsid w:val="001120A0"/>
    <w:rsid w:val="00115701"/>
    <w:rsid w:val="00115AE6"/>
    <w:rsid w:val="0012118E"/>
    <w:rsid w:val="00130210"/>
    <w:rsid w:val="00135FC0"/>
    <w:rsid w:val="00146E13"/>
    <w:rsid w:val="00154BCA"/>
    <w:rsid w:val="00155EEA"/>
    <w:rsid w:val="001B3142"/>
    <w:rsid w:val="001C53EE"/>
    <w:rsid w:val="001D3090"/>
    <w:rsid w:val="001E0990"/>
    <w:rsid w:val="001E6793"/>
    <w:rsid w:val="0023244D"/>
    <w:rsid w:val="00232923"/>
    <w:rsid w:val="00242D1B"/>
    <w:rsid w:val="002466C8"/>
    <w:rsid w:val="00270797"/>
    <w:rsid w:val="00287824"/>
    <w:rsid w:val="002B24FA"/>
    <w:rsid w:val="002B32D1"/>
    <w:rsid w:val="002B64C0"/>
    <w:rsid w:val="002D2023"/>
    <w:rsid w:val="002F2241"/>
    <w:rsid w:val="002F4E59"/>
    <w:rsid w:val="002F7054"/>
    <w:rsid w:val="00323CAC"/>
    <w:rsid w:val="0035418D"/>
    <w:rsid w:val="0038194A"/>
    <w:rsid w:val="003A4562"/>
    <w:rsid w:val="003D27E6"/>
    <w:rsid w:val="003D7CEB"/>
    <w:rsid w:val="003E4158"/>
    <w:rsid w:val="003F38EC"/>
    <w:rsid w:val="003F5F97"/>
    <w:rsid w:val="00400834"/>
    <w:rsid w:val="00403459"/>
    <w:rsid w:val="00427156"/>
    <w:rsid w:val="00457B9B"/>
    <w:rsid w:val="00465057"/>
    <w:rsid w:val="00467CE3"/>
    <w:rsid w:val="00480E6F"/>
    <w:rsid w:val="004B6DEA"/>
    <w:rsid w:val="004C73DA"/>
    <w:rsid w:val="004D23F7"/>
    <w:rsid w:val="004F2486"/>
    <w:rsid w:val="004F3F4D"/>
    <w:rsid w:val="00512ADC"/>
    <w:rsid w:val="00525A5D"/>
    <w:rsid w:val="00541AB4"/>
    <w:rsid w:val="0054298B"/>
    <w:rsid w:val="00560994"/>
    <w:rsid w:val="005612B0"/>
    <w:rsid w:val="005620B0"/>
    <w:rsid w:val="00571435"/>
    <w:rsid w:val="00572EF0"/>
    <w:rsid w:val="0058172C"/>
    <w:rsid w:val="00585F28"/>
    <w:rsid w:val="00586ACE"/>
    <w:rsid w:val="0059608C"/>
    <w:rsid w:val="005B12CB"/>
    <w:rsid w:val="005C4447"/>
    <w:rsid w:val="005D0BC3"/>
    <w:rsid w:val="005D5BDD"/>
    <w:rsid w:val="005D7D55"/>
    <w:rsid w:val="006039EE"/>
    <w:rsid w:val="006129D4"/>
    <w:rsid w:val="0061325E"/>
    <w:rsid w:val="006219E8"/>
    <w:rsid w:val="0062385F"/>
    <w:rsid w:val="00630F9D"/>
    <w:rsid w:val="0063372F"/>
    <w:rsid w:val="0064022A"/>
    <w:rsid w:val="006432CE"/>
    <w:rsid w:val="00660EE1"/>
    <w:rsid w:val="00667A8E"/>
    <w:rsid w:val="00682C98"/>
    <w:rsid w:val="006C1EDF"/>
    <w:rsid w:val="006C390A"/>
    <w:rsid w:val="006C3AEF"/>
    <w:rsid w:val="006E2AEC"/>
    <w:rsid w:val="006F3C1D"/>
    <w:rsid w:val="006F6960"/>
    <w:rsid w:val="00705BD2"/>
    <w:rsid w:val="007144F5"/>
    <w:rsid w:val="007206BB"/>
    <w:rsid w:val="00732A53"/>
    <w:rsid w:val="00757C0C"/>
    <w:rsid w:val="00771EDA"/>
    <w:rsid w:val="00774522"/>
    <w:rsid w:val="00775F5F"/>
    <w:rsid w:val="00795777"/>
    <w:rsid w:val="007961B8"/>
    <w:rsid w:val="007E620D"/>
    <w:rsid w:val="00816618"/>
    <w:rsid w:val="0082037D"/>
    <w:rsid w:val="0082500E"/>
    <w:rsid w:val="00842416"/>
    <w:rsid w:val="00853783"/>
    <w:rsid w:val="00880D4A"/>
    <w:rsid w:val="00895CE1"/>
    <w:rsid w:val="008967F7"/>
    <w:rsid w:val="008C674B"/>
    <w:rsid w:val="008D4898"/>
    <w:rsid w:val="008E25E0"/>
    <w:rsid w:val="008E5360"/>
    <w:rsid w:val="008F7E90"/>
    <w:rsid w:val="00900491"/>
    <w:rsid w:val="00901FA4"/>
    <w:rsid w:val="0091468C"/>
    <w:rsid w:val="0092093C"/>
    <w:rsid w:val="00941A20"/>
    <w:rsid w:val="00941EF3"/>
    <w:rsid w:val="00946B4F"/>
    <w:rsid w:val="0097622F"/>
    <w:rsid w:val="00994A00"/>
    <w:rsid w:val="009F5E52"/>
    <w:rsid w:val="00A0045D"/>
    <w:rsid w:val="00A03D04"/>
    <w:rsid w:val="00A26BB0"/>
    <w:rsid w:val="00A3067E"/>
    <w:rsid w:val="00A66514"/>
    <w:rsid w:val="00A670C7"/>
    <w:rsid w:val="00A72193"/>
    <w:rsid w:val="00A813CE"/>
    <w:rsid w:val="00A85B58"/>
    <w:rsid w:val="00A8786E"/>
    <w:rsid w:val="00AA22CE"/>
    <w:rsid w:val="00AB3737"/>
    <w:rsid w:val="00AC4903"/>
    <w:rsid w:val="00AE0682"/>
    <w:rsid w:val="00AF002C"/>
    <w:rsid w:val="00AF045F"/>
    <w:rsid w:val="00B17B61"/>
    <w:rsid w:val="00B3217A"/>
    <w:rsid w:val="00B66C25"/>
    <w:rsid w:val="00B929D6"/>
    <w:rsid w:val="00B92B11"/>
    <w:rsid w:val="00B93CAE"/>
    <w:rsid w:val="00C0137B"/>
    <w:rsid w:val="00C34FDE"/>
    <w:rsid w:val="00C46AEF"/>
    <w:rsid w:val="00C71A45"/>
    <w:rsid w:val="00C72A44"/>
    <w:rsid w:val="00C74207"/>
    <w:rsid w:val="00C8552E"/>
    <w:rsid w:val="00C90873"/>
    <w:rsid w:val="00CA0DFC"/>
    <w:rsid w:val="00CC3601"/>
    <w:rsid w:val="00CD670B"/>
    <w:rsid w:val="00D20A94"/>
    <w:rsid w:val="00D32801"/>
    <w:rsid w:val="00D32D57"/>
    <w:rsid w:val="00D424AF"/>
    <w:rsid w:val="00D51F7F"/>
    <w:rsid w:val="00D57BA9"/>
    <w:rsid w:val="00D73E6C"/>
    <w:rsid w:val="00D97B33"/>
    <w:rsid w:val="00DB4EAB"/>
    <w:rsid w:val="00DC0ADD"/>
    <w:rsid w:val="00DC2938"/>
    <w:rsid w:val="00DC66E6"/>
    <w:rsid w:val="00DD2F70"/>
    <w:rsid w:val="00E25526"/>
    <w:rsid w:val="00E27385"/>
    <w:rsid w:val="00E32FD7"/>
    <w:rsid w:val="00E34AF4"/>
    <w:rsid w:val="00E42D94"/>
    <w:rsid w:val="00E439BE"/>
    <w:rsid w:val="00E63397"/>
    <w:rsid w:val="00E660B8"/>
    <w:rsid w:val="00E66260"/>
    <w:rsid w:val="00E80946"/>
    <w:rsid w:val="00E8416E"/>
    <w:rsid w:val="00E874A0"/>
    <w:rsid w:val="00EB475B"/>
    <w:rsid w:val="00EC4F8A"/>
    <w:rsid w:val="00EC56F5"/>
    <w:rsid w:val="00F00142"/>
    <w:rsid w:val="00F01B84"/>
    <w:rsid w:val="00F0202E"/>
    <w:rsid w:val="00F32A69"/>
    <w:rsid w:val="00F43FE5"/>
    <w:rsid w:val="00F44163"/>
    <w:rsid w:val="00F5258C"/>
    <w:rsid w:val="00F5789F"/>
    <w:rsid w:val="00F70BD0"/>
    <w:rsid w:val="00F71BCB"/>
    <w:rsid w:val="00FA7D17"/>
    <w:rsid w:val="00FB3B59"/>
    <w:rsid w:val="00FB6A7D"/>
    <w:rsid w:val="00FB7935"/>
    <w:rsid w:val="00FC0915"/>
    <w:rsid w:val="00FC6EF3"/>
    <w:rsid w:val="00FC6F08"/>
    <w:rsid w:val="00FD5245"/>
    <w:rsid w:val="00FE2620"/>
    <w:rsid w:val="00FE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2A53"/>
    <w:rPr>
      <w:sz w:val="20"/>
      <w:szCs w:val="20"/>
      <w:lang w:val="es-AR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2A53"/>
    <w:pPr>
      <w:spacing w:line="240" w:lineRule="auto"/>
    </w:pPr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732A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32A53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732A5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32A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32A53"/>
    <w:rPr>
      <w:sz w:val="20"/>
      <w:szCs w:val="20"/>
      <w:lang w:val="es-AR"/>
    </w:rPr>
  </w:style>
  <w:style w:type="character" w:styleId="Refdenotaalfinal">
    <w:name w:val="endnote reference"/>
    <w:basedOn w:val="Fuentedeprrafopredeter"/>
    <w:uiPriority w:val="99"/>
    <w:semiHidden/>
    <w:unhideWhenUsed/>
    <w:rsid w:val="00732A53"/>
    <w:rPr>
      <w:vertAlign w:val="superscript"/>
    </w:rPr>
  </w:style>
  <w:style w:type="paragraph" w:styleId="Prrafodelista">
    <w:name w:val="List Paragraph"/>
    <w:basedOn w:val="Normal"/>
    <w:uiPriority w:val="34"/>
    <w:qFormat/>
    <w:rsid w:val="00732A53"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A53"/>
    <w:rPr>
      <w:rFonts w:ascii="Tahoma" w:hAnsi="Tahoma" w:cs="Tahoma"/>
      <w:sz w:val="16"/>
      <w:szCs w:val="16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2A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32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A53"/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2A53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732A53"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73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2A53"/>
    <w:rPr>
      <w:sz w:val="20"/>
      <w:szCs w:val="20"/>
      <w:lang w:val="es-AR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2A53"/>
    <w:pPr>
      <w:spacing w:line="240" w:lineRule="auto"/>
    </w:pPr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732A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32A53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732A5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32A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32A53"/>
    <w:rPr>
      <w:sz w:val="20"/>
      <w:szCs w:val="20"/>
      <w:lang w:val="es-AR"/>
    </w:rPr>
  </w:style>
  <w:style w:type="character" w:styleId="Refdenotaalfinal">
    <w:name w:val="endnote reference"/>
    <w:basedOn w:val="Fuentedeprrafopredeter"/>
    <w:uiPriority w:val="99"/>
    <w:semiHidden/>
    <w:unhideWhenUsed/>
    <w:rsid w:val="00732A53"/>
    <w:rPr>
      <w:vertAlign w:val="superscript"/>
    </w:rPr>
  </w:style>
  <w:style w:type="paragraph" w:styleId="Prrafodelista">
    <w:name w:val="List Paragraph"/>
    <w:basedOn w:val="Normal"/>
    <w:uiPriority w:val="34"/>
    <w:qFormat/>
    <w:rsid w:val="00732A53"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A53"/>
    <w:rPr>
      <w:rFonts w:ascii="Tahoma" w:hAnsi="Tahoma" w:cs="Tahoma"/>
      <w:sz w:val="16"/>
      <w:szCs w:val="16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2A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32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A53"/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2A53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732A53"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73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34618-507C-43DD-BB6C-9422CB2E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7203</Words>
  <Characters>39622</Characters>
  <Application>Microsoft Office Word</Application>
  <DocSecurity>0</DocSecurity>
  <Lines>330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ROBERTO</cp:lastModifiedBy>
  <cp:revision>2</cp:revision>
  <cp:lastPrinted>2015-10-08T16:01:00Z</cp:lastPrinted>
  <dcterms:created xsi:type="dcterms:W3CDTF">2015-10-17T19:10:00Z</dcterms:created>
  <dcterms:modified xsi:type="dcterms:W3CDTF">2015-10-17T19:10:00Z</dcterms:modified>
</cp:coreProperties>
</file>