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2B" w:rsidRPr="00F976AA" w:rsidRDefault="00024FC5">
      <w:pPr>
        <w:pStyle w:val="Textoindependiente"/>
        <w:ind w:left="160"/>
        <w:rPr>
          <w:rFonts w:ascii="Arial Narrow" w:hAnsi="Arial Narrow"/>
        </w:rPr>
      </w:pPr>
      <w:r w:rsidRPr="00F976AA">
        <w:rPr>
          <w:rFonts w:ascii="Arial Narrow" w:hAnsi="Arial Narrow"/>
          <w:noProof/>
          <w:lang w:val="es-ES" w:eastAsia="es-ES"/>
        </w:rPr>
        <w:drawing>
          <wp:inline distT="0" distB="0" distL="0" distR="0">
            <wp:extent cx="5527448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48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B" w:rsidRPr="00F976AA" w:rsidRDefault="00A0612B">
      <w:pPr>
        <w:pStyle w:val="Textoindependiente"/>
        <w:rPr>
          <w:rFonts w:ascii="Arial Narrow" w:hAnsi="Arial Narrow"/>
        </w:rPr>
      </w:pPr>
    </w:p>
    <w:p w:rsidR="00A0612B" w:rsidRPr="00F976AA" w:rsidRDefault="00A0612B">
      <w:pPr>
        <w:pStyle w:val="Textoindependiente"/>
        <w:spacing w:before="11"/>
        <w:rPr>
          <w:rFonts w:ascii="Arial Narrow" w:hAnsi="Arial Narrow"/>
        </w:rPr>
      </w:pPr>
    </w:p>
    <w:p w:rsidR="00A0612B" w:rsidRPr="00F4162F" w:rsidRDefault="009112C9" w:rsidP="00E43718">
      <w:pPr>
        <w:pStyle w:val="Textoindependiente"/>
        <w:spacing w:before="1"/>
        <w:jc w:val="center"/>
        <w:rPr>
          <w:rFonts w:ascii="Arial Narrow" w:hAnsi="Arial Narrow"/>
          <w:b/>
          <w:lang w:val="es-AR"/>
        </w:rPr>
      </w:pPr>
      <w:r w:rsidRPr="009112C9">
        <w:rPr>
          <w:rFonts w:ascii="Arial Narrow" w:hAnsi="Arial Narrow"/>
          <w:noProof/>
          <w:lang w:val="es-AR" w:eastAsia="es-AR"/>
        </w:rPr>
        <w:pict>
          <v:line id="Line 7" o:spid="_x0000_s1026" style="position:absolute;left:0;text-align:left;z-index:251656192;visibility:visible;mso-wrap-distance-left:0;mso-wrap-distance-right:0;mso-position-horizontal-relative:page" from="83.6pt,17.25pt" to="5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N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" strokeweight="2.4pt">
            <w10:wrap type="topAndBottom" anchorx="page"/>
          </v:line>
        </w:pict>
      </w:r>
      <w:r w:rsidR="00E43718">
        <w:rPr>
          <w:rFonts w:ascii="Arial Narrow" w:hAnsi="Arial Narrow"/>
          <w:b/>
          <w:lang w:val="es-AR"/>
        </w:rPr>
        <w:t xml:space="preserve">NOTIFICACIÓN INCUMPLIMIENTO EN EL PROCESO DE CERTIFICACIÒN </w:t>
      </w:r>
    </w:p>
    <w:p w:rsidR="00A0612B" w:rsidRPr="00F4162F" w:rsidRDefault="00A0612B">
      <w:pPr>
        <w:pStyle w:val="Textoindependiente"/>
        <w:spacing w:before="10"/>
        <w:rPr>
          <w:rFonts w:ascii="Arial Narrow" w:hAnsi="Arial Narrow"/>
          <w:b/>
          <w:lang w:val="es-AR"/>
        </w:rPr>
      </w:pPr>
    </w:p>
    <w:p w:rsidR="00A0612B" w:rsidRPr="00F4162F" w:rsidRDefault="00024FC5">
      <w:pPr>
        <w:spacing w:before="43"/>
        <w:ind w:left="432" w:right="479"/>
        <w:jc w:val="center"/>
        <w:rPr>
          <w:rFonts w:ascii="Arial Narrow" w:hAnsi="Arial Narrow"/>
          <w:b/>
          <w:sz w:val="24"/>
          <w:szCs w:val="24"/>
          <w:lang w:val="es-AR"/>
        </w:rPr>
      </w:pPr>
      <w:r w:rsidRPr="00F4162F">
        <w:rPr>
          <w:rFonts w:ascii="Arial Narrow" w:hAnsi="Arial Narrow"/>
          <w:b/>
          <w:spacing w:val="25"/>
          <w:sz w:val="24"/>
          <w:szCs w:val="24"/>
          <w:lang w:val="es-AR"/>
        </w:rPr>
        <w:t xml:space="preserve">CERTIFICACIÓN </w:t>
      </w:r>
      <w:r w:rsidRPr="00F4162F">
        <w:rPr>
          <w:rFonts w:ascii="Arial Narrow" w:hAnsi="Arial Narrow"/>
          <w:b/>
          <w:spacing w:val="24"/>
          <w:sz w:val="24"/>
          <w:szCs w:val="24"/>
          <w:lang w:val="es-AR"/>
        </w:rPr>
        <w:t xml:space="preserve">ESTÍMULOS ECONÓMICOS </w:t>
      </w:r>
      <w:r w:rsidRPr="00F4162F">
        <w:rPr>
          <w:rFonts w:ascii="Arial Narrow" w:hAnsi="Arial Narrow"/>
          <w:b/>
          <w:sz w:val="24"/>
          <w:szCs w:val="24"/>
          <w:lang w:val="es-AR"/>
        </w:rPr>
        <w:t xml:space="preserve">Y  </w:t>
      </w:r>
      <w:r w:rsidRPr="00F4162F">
        <w:rPr>
          <w:rFonts w:ascii="Arial Narrow" w:hAnsi="Arial Narrow"/>
          <w:b/>
          <w:spacing w:val="23"/>
          <w:sz w:val="24"/>
          <w:szCs w:val="24"/>
          <w:lang w:val="es-AR"/>
        </w:rPr>
        <w:t>PUEBLOS</w:t>
      </w:r>
      <w:r w:rsidRPr="00F4162F">
        <w:rPr>
          <w:rFonts w:ascii="Arial Narrow" w:hAnsi="Arial Narrow"/>
          <w:b/>
          <w:spacing w:val="24"/>
          <w:sz w:val="24"/>
          <w:szCs w:val="24"/>
          <w:lang w:val="es-AR"/>
        </w:rPr>
        <w:t>ORIGINARIOS</w:t>
      </w:r>
    </w:p>
    <w:p w:rsidR="00A0612B" w:rsidRPr="00F4162F" w:rsidRDefault="00A0612B">
      <w:pPr>
        <w:pStyle w:val="Textoindependiente"/>
        <w:rPr>
          <w:rFonts w:ascii="Arial Narrow" w:hAnsi="Arial Narrow"/>
          <w:b/>
          <w:lang w:val="es-AR"/>
        </w:rPr>
      </w:pPr>
    </w:p>
    <w:p w:rsidR="00A0612B" w:rsidRPr="00F4162F" w:rsidRDefault="00A0612B">
      <w:pPr>
        <w:pStyle w:val="Textoindependiente"/>
        <w:spacing w:before="10"/>
        <w:rPr>
          <w:rFonts w:ascii="Arial Narrow" w:hAnsi="Arial Narrow"/>
          <w:b/>
          <w:lang w:val="es-AR"/>
        </w:rPr>
      </w:pPr>
    </w:p>
    <w:p w:rsidR="00A0612B" w:rsidRPr="00F4162F" w:rsidRDefault="00024FC5">
      <w:pPr>
        <w:pStyle w:val="Textoindependiente"/>
        <w:spacing w:before="52"/>
        <w:ind w:right="163"/>
        <w:jc w:val="right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 xml:space="preserve">La Plata, </w:t>
      </w:r>
      <w:r w:rsidR="009D37C0">
        <w:rPr>
          <w:rFonts w:ascii="Arial Narrow" w:hAnsi="Arial Narrow"/>
          <w:lang w:val="es-AR"/>
        </w:rPr>
        <w:t>18</w:t>
      </w:r>
      <w:r w:rsidRPr="00F4162F">
        <w:rPr>
          <w:rFonts w:ascii="Arial Narrow" w:hAnsi="Arial Narrow"/>
          <w:lang w:val="es-AR"/>
        </w:rPr>
        <w:t xml:space="preserve">de </w:t>
      </w:r>
      <w:r w:rsidR="006D5DF3">
        <w:rPr>
          <w:rFonts w:ascii="Arial Narrow" w:hAnsi="Arial Narrow"/>
          <w:lang w:val="es-AR"/>
        </w:rPr>
        <w:t xml:space="preserve">abril </w:t>
      </w:r>
      <w:r w:rsidR="005A1B07" w:rsidRPr="00F4162F">
        <w:rPr>
          <w:rFonts w:ascii="Arial Narrow" w:hAnsi="Arial Narrow"/>
          <w:lang w:val="es-AR"/>
        </w:rPr>
        <w:t>de 2016</w:t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A0612B">
      <w:pPr>
        <w:pStyle w:val="Textoindependiente"/>
        <w:spacing w:before="1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tulo21"/>
        <w:ind w:right="214"/>
        <w:jc w:val="left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Sres</w:t>
      </w:r>
      <w:r w:rsidR="009D37C0" w:rsidRPr="00F4162F">
        <w:rPr>
          <w:rFonts w:ascii="Arial Narrow" w:hAnsi="Arial Narrow"/>
          <w:lang w:val="es-AR"/>
        </w:rPr>
        <w:t>. /</w:t>
      </w:r>
      <w:r w:rsidRPr="00F4162F">
        <w:rPr>
          <w:rFonts w:ascii="Arial Narrow" w:hAnsi="Arial Narrow"/>
          <w:lang w:val="es-AR"/>
        </w:rPr>
        <w:t xml:space="preserve">as Inspectores, Directores/as, </w:t>
      </w:r>
      <w:proofErr w:type="spellStart"/>
      <w:r w:rsidRPr="00F4162F">
        <w:rPr>
          <w:rFonts w:ascii="Arial Narrow" w:hAnsi="Arial Narrow"/>
          <w:lang w:val="es-AR"/>
        </w:rPr>
        <w:t>CIPEs</w:t>
      </w:r>
      <w:proofErr w:type="spellEnd"/>
      <w:r w:rsidRPr="00F4162F">
        <w:rPr>
          <w:rFonts w:ascii="Arial Narrow" w:hAnsi="Arial Narrow"/>
          <w:lang w:val="es-AR"/>
        </w:rPr>
        <w:t xml:space="preserve"> de Institutos de Formación Docente:</w:t>
      </w:r>
    </w:p>
    <w:p w:rsidR="00A0612B" w:rsidRPr="00F4162F" w:rsidRDefault="00A0612B">
      <w:pPr>
        <w:pStyle w:val="Textoindependiente"/>
        <w:rPr>
          <w:rFonts w:ascii="Arial Narrow" w:hAnsi="Arial Narrow"/>
          <w:b/>
          <w:lang w:val="es-AR"/>
        </w:rPr>
      </w:pPr>
    </w:p>
    <w:p w:rsidR="00A0612B" w:rsidRPr="00F4162F" w:rsidRDefault="00A0612B">
      <w:pPr>
        <w:pStyle w:val="Textoindependiente"/>
        <w:spacing w:before="1"/>
        <w:rPr>
          <w:rFonts w:ascii="Arial Narrow" w:hAnsi="Arial Narrow"/>
          <w:b/>
          <w:lang w:val="es-AR"/>
        </w:rPr>
      </w:pPr>
    </w:p>
    <w:p w:rsidR="00A0612B" w:rsidRPr="00F4162F" w:rsidRDefault="00024FC5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La Dirección Provincial de Educación Superior a través de la U</w:t>
      </w:r>
      <w:r w:rsidR="009D37C0">
        <w:rPr>
          <w:rFonts w:ascii="Arial Narrow" w:hAnsi="Arial Narrow"/>
          <w:lang w:val="es-AR"/>
        </w:rPr>
        <w:t>nidad Integral de Becas y PRO</w:t>
      </w:r>
      <w:r w:rsidRPr="00F4162F">
        <w:rPr>
          <w:rFonts w:ascii="Arial Narrow" w:hAnsi="Arial Narrow"/>
          <w:lang w:val="es-AR"/>
        </w:rPr>
        <w:t>G.R</w:t>
      </w:r>
      <w:r w:rsidR="009D37C0">
        <w:rPr>
          <w:rFonts w:ascii="Arial Narrow" w:hAnsi="Arial Narrow"/>
          <w:lang w:val="es-AR"/>
        </w:rPr>
        <w:t>.</w:t>
      </w:r>
      <w:r w:rsidRPr="00F4162F">
        <w:rPr>
          <w:rFonts w:ascii="Arial Narrow" w:hAnsi="Arial Narrow"/>
          <w:lang w:val="es-AR"/>
        </w:rPr>
        <w:t xml:space="preserve">ES.AR </w:t>
      </w:r>
      <w:proofErr w:type="spellStart"/>
      <w:r w:rsidRPr="00F4162F">
        <w:rPr>
          <w:rFonts w:ascii="Arial Narrow" w:hAnsi="Arial Narrow"/>
          <w:lang w:val="es-AR"/>
        </w:rPr>
        <w:t>comunicaque</w:t>
      </w:r>
      <w:proofErr w:type="spellEnd"/>
      <w:r w:rsidRPr="00F4162F">
        <w:rPr>
          <w:rFonts w:ascii="Arial Narrow" w:hAnsi="Arial Narrow"/>
          <w:lang w:val="es-AR"/>
        </w:rPr>
        <w:t>:</w:t>
      </w:r>
    </w:p>
    <w:p w:rsidR="00EA5455" w:rsidRPr="00F4162F" w:rsidRDefault="00EA5455">
      <w:pPr>
        <w:pStyle w:val="Textoindependiente"/>
        <w:spacing w:line="360" w:lineRule="auto"/>
        <w:ind w:left="160" w:right="214" w:firstLine="1416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lang w:val="es-AR"/>
        </w:rPr>
        <w:t>Se encuentra</w:t>
      </w:r>
      <w:r w:rsidR="00E43718">
        <w:rPr>
          <w:rFonts w:ascii="Arial Narrow" w:hAnsi="Arial Narrow"/>
          <w:lang w:val="es-AR"/>
        </w:rPr>
        <w:t xml:space="preserve"> VIGENTE una prorroga p</w:t>
      </w:r>
      <w:r w:rsidRPr="00F4162F">
        <w:rPr>
          <w:rFonts w:ascii="Arial Narrow" w:hAnsi="Arial Narrow"/>
          <w:lang w:val="es-AR"/>
        </w:rPr>
        <w:t>ara</w:t>
      </w:r>
      <w:r w:rsidR="00E43718">
        <w:rPr>
          <w:rFonts w:ascii="Arial Narrow" w:hAnsi="Arial Narrow"/>
          <w:lang w:val="es-AR"/>
        </w:rPr>
        <w:t xml:space="preserve"> la certificaciónde </w:t>
      </w:r>
      <w:r w:rsidRPr="00F4162F">
        <w:rPr>
          <w:rFonts w:ascii="Arial Narrow" w:hAnsi="Arial Narrow"/>
          <w:lang w:val="es-AR"/>
        </w:rPr>
        <w:t>las líneas de Estímulos Económicos y Pueblo</w:t>
      </w:r>
      <w:r w:rsidR="00F4162F">
        <w:rPr>
          <w:rFonts w:ascii="Arial Narrow" w:hAnsi="Arial Narrow"/>
          <w:lang w:val="es-AR"/>
        </w:rPr>
        <w:t>s</w:t>
      </w:r>
      <w:r w:rsidRPr="00F4162F">
        <w:rPr>
          <w:rFonts w:ascii="Arial Narrow" w:hAnsi="Arial Narrow"/>
          <w:lang w:val="es-AR"/>
        </w:rPr>
        <w:t xml:space="preserve"> Originario</w:t>
      </w:r>
      <w:r w:rsidR="00F4162F">
        <w:rPr>
          <w:rFonts w:ascii="Arial Narrow" w:hAnsi="Arial Narrow"/>
          <w:lang w:val="es-AR"/>
        </w:rPr>
        <w:t>s</w:t>
      </w:r>
      <w:r w:rsidR="00E43718">
        <w:rPr>
          <w:rFonts w:ascii="Arial Narrow" w:hAnsi="Arial Narrow"/>
          <w:lang w:val="es-AR"/>
        </w:rPr>
        <w:t xml:space="preserve"> (alumnos renovantes) </w:t>
      </w:r>
    </w:p>
    <w:p w:rsidR="00EA5455" w:rsidRPr="00E43718" w:rsidRDefault="00EA5455">
      <w:pPr>
        <w:pStyle w:val="Textoindependiente"/>
        <w:spacing w:line="360" w:lineRule="auto"/>
        <w:ind w:left="160" w:right="214" w:firstLine="1416"/>
        <w:rPr>
          <w:rFonts w:ascii="Arial Narrow" w:hAnsi="Arial Narrow"/>
          <w:b/>
          <w:lang w:val="es-AR"/>
        </w:rPr>
      </w:pPr>
      <w:r w:rsidRPr="00E43718">
        <w:rPr>
          <w:rFonts w:ascii="Arial Narrow" w:hAnsi="Arial Narrow"/>
          <w:b/>
          <w:lang w:val="es-AR"/>
        </w:rPr>
        <w:t>Certificaci</w:t>
      </w:r>
      <w:r w:rsidR="00C31A29" w:rsidRPr="00E43718">
        <w:rPr>
          <w:rFonts w:ascii="Arial Narrow" w:hAnsi="Arial Narrow"/>
          <w:b/>
          <w:lang w:val="es-AR"/>
        </w:rPr>
        <w:t xml:space="preserve">ón de renovantes: </w:t>
      </w:r>
      <w:r w:rsidR="00E43718" w:rsidRPr="00E43718">
        <w:rPr>
          <w:rFonts w:ascii="Arial Narrow" w:hAnsi="Arial Narrow"/>
          <w:b/>
          <w:lang w:val="es-AR"/>
        </w:rPr>
        <w:t>hasta 22</w:t>
      </w:r>
      <w:r w:rsidR="006D5DF3" w:rsidRPr="00E43718">
        <w:rPr>
          <w:rFonts w:ascii="Arial Narrow" w:hAnsi="Arial Narrow"/>
          <w:b/>
          <w:lang w:val="es-AR"/>
        </w:rPr>
        <w:t>/04</w:t>
      </w:r>
    </w:p>
    <w:p w:rsidR="00A0612B" w:rsidRPr="00F4162F" w:rsidRDefault="00024FC5">
      <w:pPr>
        <w:pStyle w:val="Ttulo21"/>
        <w:spacing w:before="168"/>
        <w:ind w:left="100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u w:val="single" w:color="1F487C"/>
          <w:lang w:val="es-AR"/>
        </w:rPr>
        <w:t>CERTIFICACIÓN DE RENOVANTES</w:t>
      </w:r>
      <w:r w:rsidRPr="00F4162F">
        <w:rPr>
          <w:rFonts w:ascii="Arial Narrow" w:hAnsi="Arial Narrow"/>
          <w:color w:val="1F487C"/>
          <w:lang w:val="es-AR"/>
        </w:rPr>
        <w:t>:</w:t>
      </w:r>
    </w:p>
    <w:p w:rsidR="00A0612B" w:rsidRPr="00E43718" w:rsidRDefault="00024FC5">
      <w:pPr>
        <w:pStyle w:val="Textoindependiente"/>
        <w:spacing w:before="147" w:line="360" w:lineRule="auto"/>
        <w:ind w:left="100" w:right="116"/>
        <w:jc w:val="both"/>
        <w:rPr>
          <w:rFonts w:ascii="Arial Narrow" w:hAnsi="Arial Narrow"/>
          <w:b/>
          <w:lang w:val="es-AR"/>
        </w:rPr>
      </w:pPr>
      <w:r w:rsidRPr="00F4162F">
        <w:rPr>
          <w:rFonts w:ascii="Arial Narrow" w:hAnsi="Arial Narrow"/>
          <w:lang w:val="es-AR"/>
        </w:rPr>
        <w:t>Procedimiento obligatorio por parte del</w:t>
      </w:r>
      <w:r w:rsidR="00E43718">
        <w:rPr>
          <w:rFonts w:ascii="Arial Narrow" w:hAnsi="Arial Narrow"/>
          <w:lang w:val="es-AR"/>
        </w:rPr>
        <w:t xml:space="preserve"> instituto (y/o CIPE) </w:t>
      </w:r>
      <w:r w:rsidR="00C11751" w:rsidRPr="00F4162F">
        <w:rPr>
          <w:rFonts w:ascii="Arial Narrow" w:hAnsi="Arial Narrow"/>
          <w:lang w:val="es-AR"/>
        </w:rPr>
        <w:t xml:space="preserve">hasta el </w:t>
      </w:r>
      <w:r w:rsidR="00E43718">
        <w:rPr>
          <w:rFonts w:ascii="Arial Narrow" w:hAnsi="Arial Narrow"/>
          <w:lang w:val="es-AR"/>
        </w:rPr>
        <w:t>22</w:t>
      </w:r>
      <w:r w:rsidR="00C11751" w:rsidRPr="00F4162F">
        <w:rPr>
          <w:rFonts w:ascii="Arial Narrow" w:hAnsi="Arial Narrow"/>
          <w:lang w:val="es-AR"/>
        </w:rPr>
        <w:t>de dicho mes</w:t>
      </w:r>
      <w:r w:rsidR="00E43718">
        <w:rPr>
          <w:rFonts w:ascii="Arial Narrow" w:hAnsi="Arial Narrow"/>
          <w:lang w:val="es-AR"/>
        </w:rPr>
        <w:t xml:space="preserve">. La prórroga para </w:t>
      </w:r>
      <w:r w:rsidR="00C11751" w:rsidRPr="00F4162F">
        <w:rPr>
          <w:rFonts w:ascii="Arial Narrow" w:hAnsi="Arial Narrow"/>
          <w:lang w:val="es-AR"/>
        </w:rPr>
        <w:t>la certificación de los alumnos renovantes de E.E y P.O</w:t>
      </w:r>
      <w:r w:rsidR="00E43718">
        <w:rPr>
          <w:rFonts w:ascii="Arial Narrow" w:hAnsi="Arial Narrow"/>
          <w:lang w:val="es-AR"/>
        </w:rPr>
        <w:t xml:space="preserve"> (es la única</w:t>
      </w:r>
      <w:r w:rsidR="009D37C0">
        <w:rPr>
          <w:rFonts w:ascii="Arial Narrow" w:hAnsi="Arial Narrow"/>
          <w:lang w:val="es-AR"/>
        </w:rPr>
        <w:t xml:space="preserve"> que</w:t>
      </w:r>
      <w:r w:rsidR="00E43718">
        <w:rPr>
          <w:rFonts w:ascii="Arial Narrow" w:hAnsi="Arial Narrow"/>
          <w:lang w:val="es-AR"/>
        </w:rPr>
        <w:t xml:space="preserve"> se ha autorizado y es para las instituciones que no han cumplido con el procedimiento)</w:t>
      </w:r>
      <w:r w:rsidR="009D37C0">
        <w:rPr>
          <w:rFonts w:ascii="Arial Narrow" w:hAnsi="Arial Narrow"/>
          <w:lang w:val="es-AR"/>
        </w:rPr>
        <w:t>.</w:t>
      </w:r>
      <w:r w:rsidRPr="00F4162F">
        <w:rPr>
          <w:rFonts w:ascii="Arial Narrow" w:hAnsi="Arial Narrow"/>
          <w:lang w:val="es-AR"/>
        </w:rPr>
        <w:t>Se realiza a través del sitio web</w:t>
      </w:r>
      <w:r w:rsidRPr="00F4162F">
        <w:rPr>
          <w:rFonts w:ascii="Arial Narrow" w:hAnsi="Arial Narrow"/>
          <w:b/>
          <w:lang w:val="es-AR"/>
        </w:rPr>
        <w:t xml:space="preserve">: </w:t>
      </w:r>
      <w:hyperlink r:id="rId7">
        <w:r w:rsidRPr="00F4162F">
          <w:rPr>
            <w:rFonts w:ascii="Arial Narrow" w:hAnsi="Arial Narrow"/>
            <w:color w:val="0000FF"/>
            <w:u w:val="single" w:color="0000FF"/>
            <w:lang w:val="es-AR"/>
          </w:rPr>
          <w:t>www.estimuloseconomicos.infd.edu.ar</w:t>
        </w:r>
      </w:hyperlink>
      <w:r w:rsidRPr="00F4162F">
        <w:rPr>
          <w:rFonts w:ascii="Arial Narrow" w:hAnsi="Arial Narrow"/>
          <w:lang w:val="es-AR"/>
        </w:rPr>
        <w:t xml:space="preserve">accediendo con clave y contraseña del Instituto, otorgada por INFD o a través de la </w:t>
      </w:r>
      <w:r w:rsidRPr="00F4162F">
        <w:rPr>
          <w:rFonts w:ascii="Arial Narrow" w:hAnsi="Arial Narrow"/>
          <w:i/>
          <w:lang w:val="es-AR"/>
        </w:rPr>
        <w:t>Un</w:t>
      </w:r>
      <w:r w:rsidR="009D37C0">
        <w:rPr>
          <w:rFonts w:ascii="Arial Narrow" w:hAnsi="Arial Narrow"/>
          <w:i/>
          <w:lang w:val="es-AR"/>
        </w:rPr>
        <w:t>idad Integral de Becas y PROG.R.</w:t>
      </w:r>
      <w:r w:rsidRPr="00F4162F">
        <w:rPr>
          <w:rFonts w:ascii="Arial Narrow" w:hAnsi="Arial Narrow"/>
          <w:i/>
          <w:lang w:val="es-AR"/>
        </w:rPr>
        <w:t>ES.AR de la DPES</w:t>
      </w:r>
      <w:r w:rsidRPr="00F4162F">
        <w:rPr>
          <w:rFonts w:ascii="Arial Narrow" w:hAnsi="Arial Narrow"/>
          <w:lang w:val="es-AR"/>
        </w:rPr>
        <w:t xml:space="preserve">. El fin de esta acción es el de certificar la continuidad de la beca a los estudiantes que ya cuentan con la misma, para que cobren sus cuotas correspondientes. </w:t>
      </w:r>
      <w:r w:rsidRPr="00E43718">
        <w:rPr>
          <w:rFonts w:ascii="Arial Narrow" w:hAnsi="Arial Narrow"/>
          <w:b/>
          <w:lang w:val="es-AR"/>
        </w:rPr>
        <w:t>Sin este paso, será responsabilidad de la institución que el estudiante pierda o no perciba supago.</w:t>
      </w:r>
    </w:p>
    <w:p w:rsidR="00A0612B" w:rsidRPr="00F4162F" w:rsidRDefault="00A0612B">
      <w:pPr>
        <w:pStyle w:val="Textoindependiente"/>
        <w:rPr>
          <w:rFonts w:ascii="Arial Narrow" w:hAnsi="Arial Narrow"/>
          <w:lang w:val="es-AR"/>
        </w:rPr>
      </w:pPr>
    </w:p>
    <w:p w:rsidR="00A0612B" w:rsidRPr="00F4162F" w:rsidRDefault="00024FC5">
      <w:pPr>
        <w:pStyle w:val="Textoindependiente"/>
        <w:spacing w:before="8"/>
        <w:rPr>
          <w:rFonts w:ascii="Arial Narrow" w:hAnsi="Arial Narrow"/>
          <w:lang w:val="es-AR"/>
        </w:rPr>
      </w:pPr>
      <w:r w:rsidRPr="00F4162F"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123140</wp:posOffset>
            </wp:positionV>
            <wp:extent cx="5604511" cy="22895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511" cy="228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62F" w:rsidRPr="00F4162F" w:rsidRDefault="00F4162F">
      <w:pPr>
        <w:pStyle w:val="Ttulo21"/>
        <w:spacing w:before="39" w:line="357" w:lineRule="auto"/>
        <w:ind w:right="172"/>
        <w:rPr>
          <w:rFonts w:ascii="Arial Narrow" w:hAnsi="Arial Narrow"/>
          <w:lang w:val="es-AR"/>
        </w:rPr>
      </w:pPr>
    </w:p>
    <w:p w:rsidR="002B17A0" w:rsidRDefault="002B17A0">
      <w:pPr>
        <w:pStyle w:val="Ttulo21"/>
        <w:spacing w:before="39" w:line="357" w:lineRule="auto"/>
        <w:ind w:right="172"/>
        <w:rPr>
          <w:rFonts w:ascii="Arial Narrow" w:hAnsi="Arial Narrow"/>
          <w:lang w:val="es-AR"/>
        </w:rPr>
      </w:pPr>
    </w:p>
    <w:p w:rsidR="00A0612B" w:rsidRPr="00F4162F" w:rsidRDefault="00024FC5">
      <w:pPr>
        <w:spacing w:line="276" w:lineRule="auto"/>
        <w:ind w:left="300" w:right="639"/>
        <w:jc w:val="both"/>
        <w:rPr>
          <w:rFonts w:ascii="Arial Narrow" w:hAnsi="Arial Narrow"/>
          <w:b/>
          <w:sz w:val="24"/>
          <w:szCs w:val="24"/>
          <w:lang w:val="es-AR"/>
        </w:rPr>
      </w:pPr>
      <w:r w:rsidRPr="00F4162F">
        <w:rPr>
          <w:rFonts w:ascii="Arial Narrow" w:hAnsi="Arial Narrow"/>
          <w:sz w:val="24"/>
          <w:szCs w:val="24"/>
          <w:lang w:val="es-AR"/>
        </w:rPr>
        <w:t xml:space="preserve">Por cualquier consulta o inquietud comunicarse con </w:t>
      </w:r>
      <w:r w:rsidRPr="00F4162F">
        <w:rPr>
          <w:rFonts w:ascii="Arial Narrow" w:hAnsi="Arial Narrow"/>
          <w:i/>
          <w:sz w:val="24"/>
          <w:szCs w:val="24"/>
          <w:lang w:val="es-AR"/>
        </w:rPr>
        <w:t xml:space="preserve">la Unidad Integral de Becas y PROG.R.ES.AR </w:t>
      </w:r>
      <w:r w:rsidRPr="00F4162F">
        <w:rPr>
          <w:rFonts w:ascii="Arial Narrow" w:hAnsi="Arial Narrow"/>
          <w:sz w:val="24"/>
          <w:szCs w:val="24"/>
          <w:lang w:val="es-AR"/>
        </w:rPr>
        <w:t xml:space="preserve">de esta Dirección vía email a </w:t>
      </w:r>
      <w:hyperlink r:id="rId9">
        <w:r w:rsidRPr="00F4162F">
          <w:rPr>
            <w:rFonts w:ascii="Arial Narrow" w:hAnsi="Arial Narrow"/>
            <w:b/>
            <w:color w:val="0000FF"/>
            <w:sz w:val="24"/>
            <w:szCs w:val="24"/>
            <w:u w:val="single" w:color="0000FF"/>
            <w:lang w:val="es-AR"/>
          </w:rPr>
          <w:t>becasyprogresar.des@gmail.com</w:t>
        </w:r>
      </w:hyperlink>
      <w:r w:rsidRPr="00F4162F">
        <w:rPr>
          <w:rFonts w:ascii="Arial Narrow" w:hAnsi="Arial Narrow"/>
          <w:sz w:val="24"/>
          <w:szCs w:val="24"/>
          <w:lang w:val="es-AR"/>
        </w:rPr>
        <w:t xml:space="preserve">o telefónicamente al </w:t>
      </w:r>
      <w:r w:rsidRPr="00F4162F">
        <w:rPr>
          <w:rFonts w:ascii="Arial Narrow" w:hAnsi="Arial Narrow"/>
          <w:b/>
          <w:sz w:val="24"/>
          <w:szCs w:val="24"/>
          <w:lang w:val="es-AR"/>
        </w:rPr>
        <w:t xml:space="preserve">0221- 4295313 </w:t>
      </w:r>
      <w:r w:rsidRPr="00F4162F">
        <w:rPr>
          <w:rFonts w:ascii="Arial Narrow" w:hAnsi="Arial Narrow"/>
          <w:sz w:val="24"/>
          <w:szCs w:val="24"/>
          <w:lang w:val="es-AR"/>
        </w:rPr>
        <w:t xml:space="preserve">de lunes a viernes de </w:t>
      </w:r>
      <w:r w:rsidRPr="00F4162F">
        <w:rPr>
          <w:rFonts w:ascii="Arial Narrow" w:hAnsi="Arial Narrow"/>
          <w:b/>
          <w:sz w:val="24"/>
          <w:szCs w:val="24"/>
          <w:lang w:val="es-AR"/>
        </w:rPr>
        <w:t>8 a 16 hs.</w:t>
      </w:r>
    </w:p>
    <w:p w:rsidR="00A0612B" w:rsidRPr="00F4162F" w:rsidRDefault="00A0612B">
      <w:pPr>
        <w:pStyle w:val="Textoindependiente"/>
        <w:rPr>
          <w:rFonts w:ascii="Arial Narrow" w:hAnsi="Arial Narrow"/>
          <w:b/>
          <w:lang w:val="es-AR"/>
        </w:rPr>
      </w:pPr>
    </w:p>
    <w:p w:rsidR="00A0612B" w:rsidRPr="00F4162F" w:rsidRDefault="00A0612B">
      <w:pPr>
        <w:pStyle w:val="Textoindependiente"/>
        <w:spacing w:before="5"/>
        <w:rPr>
          <w:rFonts w:ascii="Arial Narrow" w:hAnsi="Arial Narrow"/>
          <w:b/>
          <w:lang w:val="es-AR"/>
        </w:rPr>
      </w:pPr>
      <w:bookmarkStart w:id="0" w:name="_GoBack"/>
      <w:bookmarkEnd w:id="0"/>
    </w:p>
    <w:p w:rsidR="00A0612B" w:rsidRDefault="00A0612B">
      <w:pPr>
        <w:pStyle w:val="Textoindependiente"/>
        <w:spacing w:before="7"/>
        <w:rPr>
          <w:rFonts w:ascii="Arial Narrow" w:hAnsi="Arial Narrow"/>
          <w:lang w:val="es-AR"/>
        </w:rPr>
      </w:pPr>
    </w:p>
    <w:p w:rsidR="00655EE7" w:rsidRPr="00F4162F" w:rsidRDefault="00655EE7" w:rsidP="00655EE7">
      <w:pPr>
        <w:pStyle w:val="Textoindependiente"/>
        <w:spacing w:before="3" w:line="360" w:lineRule="auto"/>
        <w:ind w:left="160" w:right="156"/>
        <w:jc w:val="both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                                                     Saludos cordiales</w:t>
      </w:r>
    </w:p>
    <w:p w:rsidR="00655EE7" w:rsidRPr="00F4162F" w:rsidRDefault="00655EE7" w:rsidP="00655EE7">
      <w:pPr>
        <w:pStyle w:val="Textoindependiente"/>
        <w:spacing w:before="5"/>
        <w:rPr>
          <w:rFonts w:ascii="Arial Narrow" w:hAnsi="Arial Narrow"/>
          <w:b/>
          <w:lang w:val="es-AR"/>
        </w:rPr>
      </w:pPr>
    </w:p>
    <w:p w:rsidR="00655EE7" w:rsidRDefault="00655EE7" w:rsidP="00655EE7">
      <w:pPr>
        <w:pStyle w:val="Textoindependiente"/>
        <w:spacing w:before="7"/>
        <w:rPr>
          <w:rFonts w:ascii="Arial Narrow" w:hAnsi="Arial Narrow"/>
          <w:lang w:val="es-AR"/>
        </w:rPr>
      </w:pPr>
    </w:p>
    <w:p w:rsidR="00655EE7" w:rsidRPr="00017378" w:rsidRDefault="00655EE7" w:rsidP="00655EE7">
      <w:pPr>
        <w:pStyle w:val="Textoindependiente"/>
        <w:spacing w:before="7"/>
        <w:ind w:left="284"/>
        <w:rPr>
          <w:rFonts w:ascii="Arial Narrow" w:hAnsi="Arial Narrow"/>
          <w:lang w:val="es-AR"/>
        </w:rPr>
      </w:pPr>
      <w:r w:rsidRPr="00017378">
        <w:rPr>
          <w:rFonts w:ascii="Arial Narrow" w:hAnsi="Arial Narrow"/>
          <w:color w:val="000000"/>
          <w:lang w:val="es-AR"/>
        </w:rPr>
        <w:t xml:space="preserve">        Lic. María José Licio </w:t>
      </w:r>
      <w:proofErr w:type="spellStart"/>
      <w:r w:rsidRPr="00017378">
        <w:rPr>
          <w:rFonts w:ascii="Arial Narrow" w:hAnsi="Arial Narrow"/>
          <w:color w:val="000000"/>
          <w:lang w:val="es-AR"/>
        </w:rPr>
        <w:t>Rinaldi</w:t>
      </w:r>
      <w:proofErr w:type="spellEnd"/>
      <w:r w:rsidRPr="00017378">
        <w:rPr>
          <w:rFonts w:ascii="Arial Narrow" w:hAnsi="Arial Narrow"/>
          <w:color w:val="000000"/>
          <w:lang w:val="es-AR"/>
        </w:rPr>
        <w:t xml:space="preserve">                                                           Lic. Leandro </w:t>
      </w:r>
      <w:proofErr w:type="spellStart"/>
      <w:r w:rsidRPr="00017378">
        <w:rPr>
          <w:rFonts w:ascii="Arial Narrow" w:hAnsi="Arial Narrow"/>
          <w:color w:val="000000"/>
          <w:lang w:val="es-AR"/>
        </w:rPr>
        <w:t>Goroyesky</w:t>
      </w:r>
      <w:proofErr w:type="spellEnd"/>
      <w:r w:rsidRPr="00017378">
        <w:rPr>
          <w:rFonts w:ascii="Arial Narrow" w:hAnsi="Arial Narrow"/>
          <w:color w:val="000000"/>
          <w:lang w:val="es-AR"/>
        </w:rPr>
        <w:t>.      Referente de Políticas Estudiantes DES                                   Director Provincial de Educación Superior</w:t>
      </w:r>
    </w:p>
    <w:sectPr w:rsidR="00655EE7" w:rsidRPr="00017378" w:rsidSect="00F4162F">
      <w:pgSz w:w="11907" w:h="16839" w:code="9"/>
      <w:pgMar w:top="860" w:right="1060" w:bottom="280" w:left="14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BF4"/>
    <w:multiLevelType w:val="hybridMultilevel"/>
    <w:tmpl w:val="758AC28C"/>
    <w:lvl w:ilvl="0" w:tplc="0C046FF0">
      <w:start w:val="1"/>
      <w:numFmt w:val="bullet"/>
      <w:lvlText w:val="-"/>
      <w:lvlJc w:val="left"/>
      <w:pPr>
        <w:ind w:left="428" w:hanging="128"/>
      </w:pPr>
      <w:rPr>
        <w:rFonts w:ascii="Calibri" w:eastAsia="Calibri" w:hAnsi="Calibri" w:cs="Calibri" w:hint="default"/>
        <w:i/>
        <w:spacing w:val="-4"/>
        <w:w w:val="100"/>
        <w:sz w:val="24"/>
        <w:szCs w:val="24"/>
      </w:rPr>
    </w:lvl>
    <w:lvl w:ilvl="1" w:tplc="EC6EBE14">
      <w:start w:val="1"/>
      <w:numFmt w:val="bullet"/>
      <w:lvlText w:val=""/>
      <w:lvlJc w:val="left"/>
      <w:pPr>
        <w:ind w:left="1021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E986486">
      <w:start w:val="1"/>
      <w:numFmt w:val="bullet"/>
      <w:lvlText w:val="•"/>
      <w:lvlJc w:val="left"/>
      <w:pPr>
        <w:ind w:left="1993" w:hanging="349"/>
      </w:pPr>
      <w:rPr>
        <w:rFonts w:hint="default"/>
      </w:rPr>
    </w:lvl>
    <w:lvl w:ilvl="3" w:tplc="CF545116">
      <w:start w:val="1"/>
      <w:numFmt w:val="bullet"/>
      <w:lvlText w:val="•"/>
      <w:lvlJc w:val="left"/>
      <w:pPr>
        <w:ind w:left="2966" w:hanging="349"/>
      </w:pPr>
      <w:rPr>
        <w:rFonts w:hint="default"/>
      </w:rPr>
    </w:lvl>
    <w:lvl w:ilvl="4" w:tplc="379CB28E">
      <w:start w:val="1"/>
      <w:numFmt w:val="bullet"/>
      <w:lvlText w:val="•"/>
      <w:lvlJc w:val="left"/>
      <w:pPr>
        <w:ind w:left="3940" w:hanging="349"/>
      </w:pPr>
      <w:rPr>
        <w:rFonts w:hint="default"/>
      </w:rPr>
    </w:lvl>
    <w:lvl w:ilvl="5" w:tplc="95EAA040">
      <w:start w:val="1"/>
      <w:numFmt w:val="bullet"/>
      <w:lvlText w:val="•"/>
      <w:lvlJc w:val="left"/>
      <w:pPr>
        <w:ind w:left="4913" w:hanging="349"/>
      </w:pPr>
      <w:rPr>
        <w:rFonts w:hint="default"/>
      </w:rPr>
    </w:lvl>
    <w:lvl w:ilvl="6" w:tplc="4FB2E440">
      <w:start w:val="1"/>
      <w:numFmt w:val="bullet"/>
      <w:lvlText w:val="•"/>
      <w:lvlJc w:val="left"/>
      <w:pPr>
        <w:ind w:left="5886" w:hanging="349"/>
      </w:pPr>
      <w:rPr>
        <w:rFonts w:hint="default"/>
      </w:rPr>
    </w:lvl>
    <w:lvl w:ilvl="7" w:tplc="2900482A">
      <w:start w:val="1"/>
      <w:numFmt w:val="bullet"/>
      <w:lvlText w:val="•"/>
      <w:lvlJc w:val="left"/>
      <w:pPr>
        <w:ind w:left="6860" w:hanging="349"/>
      </w:pPr>
      <w:rPr>
        <w:rFonts w:hint="default"/>
      </w:rPr>
    </w:lvl>
    <w:lvl w:ilvl="8" w:tplc="DAAA2BB6">
      <w:start w:val="1"/>
      <w:numFmt w:val="bullet"/>
      <w:lvlText w:val="•"/>
      <w:lvlJc w:val="left"/>
      <w:pPr>
        <w:ind w:left="7833" w:hanging="349"/>
      </w:pPr>
      <w:rPr>
        <w:rFonts w:hint="default"/>
      </w:rPr>
    </w:lvl>
  </w:abstractNum>
  <w:abstractNum w:abstractNumId="1">
    <w:nsid w:val="2D10049B"/>
    <w:multiLevelType w:val="hybridMultilevel"/>
    <w:tmpl w:val="A404C40E"/>
    <w:lvl w:ilvl="0" w:tplc="D6AE49B4">
      <w:start w:val="1"/>
      <w:numFmt w:val="bullet"/>
      <w:lvlText w:val=""/>
      <w:lvlJc w:val="left"/>
      <w:pPr>
        <w:ind w:left="1601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48DE40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2" w:tplc="DA70BD40">
      <w:start w:val="1"/>
      <w:numFmt w:val="bullet"/>
      <w:lvlText w:val="•"/>
      <w:lvlJc w:val="left"/>
      <w:pPr>
        <w:ind w:left="3112" w:hanging="336"/>
      </w:pPr>
      <w:rPr>
        <w:rFonts w:hint="default"/>
      </w:rPr>
    </w:lvl>
    <w:lvl w:ilvl="3" w:tplc="D2083020">
      <w:start w:val="1"/>
      <w:numFmt w:val="bullet"/>
      <w:lvlText w:val="•"/>
      <w:lvlJc w:val="left"/>
      <w:pPr>
        <w:ind w:left="3868" w:hanging="336"/>
      </w:pPr>
      <w:rPr>
        <w:rFonts w:hint="default"/>
      </w:rPr>
    </w:lvl>
    <w:lvl w:ilvl="4" w:tplc="9790E472">
      <w:start w:val="1"/>
      <w:numFmt w:val="bullet"/>
      <w:lvlText w:val="•"/>
      <w:lvlJc w:val="left"/>
      <w:pPr>
        <w:ind w:left="4624" w:hanging="336"/>
      </w:pPr>
      <w:rPr>
        <w:rFonts w:hint="default"/>
      </w:rPr>
    </w:lvl>
    <w:lvl w:ilvl="5" w:tplc="7B8AD37A">
      <w:start w:val="1"/>
      <w:numFmt w:val="bullet"/>
      <w:lvlText w:val="•"/>
      <w:lvlJc w:val="left"/>
      <w:pPr>
        <w:ind w:left="5380" w:hanging="336"/>
      </w:pPr>
      <w:rPr>
        <w:rFonts w:hint="default"/>
      </w:rPr>
    </w:lvl>
    <w:lvl w:ilvl="6" w:tplc="92488182">
      <w:start w:val="1"/>
      <w:numFmt w:val="bullet"/>
      <w:lvlText w:val="•"/>
      <w:lvlJc w:val="left"/>
      <w:pPr>
        <w:ind w:left="6136" w:hanging="336"/>
      </w:pPr>
      <w:rPr>
        <w:rFonts w:hint="default"/>
      </w:rPr>
    </w:lvl>
    <w:lvl w:ilvl="7" w:tplc="CAA844B8">
      <w:start w:val="1"/>
      <w:numFmt w:val="bullet"/>
      <w:lvlText w:val="•"/>
      <w:lvlJc w:val="left"/>
      <w:pPr>
        <w:ind w:left="6892" w:hanging="336"/>
      </w:pPr>
      <w:rPr>
        <w:rFonts w:hint="default"/>
      </w:rPr>
    </w:lvl>
    <w:lvl w:ilvl="8" w:tplc="DB7227CE">
      <w:start w:val="1"/>
      <w:numFmt w:val="bullet"/>
      <w:lvlText w:val="•"/>
      <w:lvlJc w:val="left"/>
      <w:pPr>
        <w:ind w:left="7648" w:hanging="336"/>
      </w:pPr>
      <w:rPr>
        <w:rFonts w:hint="default"/>
      </w:rPr>
    </w:lvl>
  </w:abstractNum>
  <w:abstractNum w:abstractNumId="2">
    <w:nsid w:val="375C7DBD"/>
    <w:multiLevelType w:val="hybridMultilevel"/>
    <w:tmpl w:val="F9748184"/>
    <w:lvl w:ilvl="0" w:tplc="4378B10A">
      <w:start w:val="1"/>
      <w:numFmt w:val="decimal"/>
      <w:lvlText w:val="%1)"/>
      <w:lvlJc w:val="left"/>
      <w:pPr>
        <w:ind w:left="556" w:hanging="396"/>
        <w:jc w:val="left"/>
      </w:pPr>
      <w:rPr>
        <w:rFonts w:ascii="Calibri" w:eastAsia="Calibri" w:hAnsi="Calibri" w:cs="Calibri" w:hint="default"/>
        <w:b/>
        <w:bCs/>
        <w:color w:val="1F487C"/>
        <w:spacing w:val="-27"/>
        <w:w w:val="100"/>
        <w:sz w:val="32"/>
        <w:szCs w:val="32"/>
      </w:rPr>
    </w:lvl>
    <w:lvl w:ilvl="1" w:tplc="77F0CCE4">
      <w:start w:val="1"/>
      <w:numFmt w:val="decimal"/>
      <w:lvlText w:val="%2."/>
      <w:lvlJc w:val="left"/>
      <w:pPr>
        <w:ind w:left="821" w:hanging="349"/>
        <w:jc w:val="left"/>
      </w:pPr>
      <w:rPr>
        <w:rFonts w:hint="default"/>
        <w:spacing w:val="-5"/>
        <w:w w:val="100"/>
      </w:rPr>
    </w:lvl>
    <w:lvl w:ilvl="2" w:tplc="ED8A7522">
      <w:start w:val="1"/>
      <w:numFmt w:val="bullet"/>
      <w:lvlText w:val=""/>
      <w:lvlJc w:val="left"/>
      <w:pPr>
        <w:ind w:left="22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2CA5A86">
      <w:start w:val="1"/>
      <w:numFmt w:val="bullet"/>
      <w:lvlText w:val="•"/>
      <w:lvlJc w:val="left"/>
      <w:pPr>
        <w:ind w:left="3075" w:hanging="348"/>
      </w:pPr>
      <w:rPr>
        <w:rFonts w:hint="default"/>
      </w:rPr>
    </w:lvl>
    <w:lvl w:ilvl="4" w:tplc="5DC6005A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5" w:tplc="C67ACD4A">
      <w:start w:val="1"/>
      <w:numFmt w:val="bullet"/>
      <w:lvlText w:val="•"/>
      <w:lvlJc w:val="left"/>
      <w:pPr>
        <w:ind w:left="4785" w:hanging="348"/>
      </w:pPr>
      <w:rPr>
        <w:rFonts w:hint="default"/>
      </w:rPr>
    </w:lvl>
    <w:lvl w:ilvl="6" w:tplc="231EB0B0">
      <w:start w:val="1"/>
      <w:numFmt w:val="bullet"/>
      <w:lvlText w:val="•"/>
      <w:lvlJc w:val="left"/>
      <w:pPr>
        <w:ind w:left="5640" w:hanging="348"/>
      </w:pPr>
      <w:rPr>
        <w:rFonts w:hint="default"/>
      </w:rPr>
    </w:lvl>
    <w:lvl w:ilvl="7" w:tplc="C76E7EC8">
      <w:start w:val="1"/>
      <w:numFmt w:val="bullet"/>
      <w:lvlText w:val="•"/>
      <w:lvlJc w:val="left"/>
      <w:pPr>
        <w:ind w:left="6495" w:hanging="348"/>
      </w:pPr>
      <w:rPr>
        <w:rFonts w:hint="default"/>
      </w:rPr>
    </w:lvl>
    <w:lvl w:ilvl="8" w:tplc="53CC52D6">
      <w:start w:val="1"/>
      <w:numFmt w:val="bullet"/>
      <w:lvlText w:val="•"/>
      <w:lvlJc w:val="left"/>
      <w:pPr>
        <w:ind w:left="7350" w:hanging="348"/>
      </w:pPr>
      <w:rPr>
        <w:rFonts w:hint="default"/>
      </w:rPr>
    </w:lvl>
  </w:abstractNum>
  <w:abstractNum w:abstractNumId="3">
    <w:nsid w:val="74AE0B72"/>
    <w:multiLevelType w:val="hybridMultilevel"/>
    <w:tmpl w:val="9D369E02"/>
    <w:lvl w:ilvl="0" w:tplc="18BC5052">
      <w:start w:val="1"/>
      <w:numFmt w:val="bullet"/>
      <w:lvlText w:val=""/>
      <w:lvlJc w:val="left"/>
      <w:pPr>
        <w:ind w:left="905" w:hanging="349"/>
      </w:pPr>
      <w:rPr>
        <w:rFonts w:ascii="Symbol" w:eastAsia="Symbol" w:hAnsi="Symbol" w:cs="Symbol" w:hint="default"/>
        <w:color w:val="1F487C"/>
        <w:w w:val="100"/>
        <w:sz w:val="24"/>
        <w:szCs w:val="24"/>
      </w:rPr>
    </w:lvl>
    <w:lvl w:ilvl="1" w:tplc="BDA629F2">
      <w:start w:val="1"/>
      <w:numFmt w:val="bullet"/>
      <w:lvlText w:val="•"/>
      <w:lvlJc w:val="left"/>
      <w:pPr>
        <w:ind w:left="1764" w:hanging="349"/>
      </w:pPr>
      <w:rPr>
        <w:rFonts w:hint="default"/>
      </w:rPr>
    </w:lvl>
    <w:lvl w:ilvl="2" w:tplc="9D4617C2">
      <w:start w:val="1"/>
      <w:numFmt w:val="bullet"/>
      <w:lvlText w:val="•"/>
      <w:lvlJc w:val="left"/>
      <w:pPr>
        <w:ind w:left="2629" w:hanging="349"/>
      </w:pPr>
      <w:rPr>
        <w:rFonts w:hint="default"/>
      </w:rPr>
    </w:lvl>
    <w:lvl w:ilvl="3" w:tplc="D1E84726">
      <w:start w:val="1"/>
      <w:numFmt w:val="bullet"/>
      <w:lvlText w:val="•"/>
      <w:lvlJc w:val="left"/>
      <w:pPr>
        <w:ind w:left="3494" w:hanging="349"/>
      </w:pPr>
      <w:rPr>
        <w:rFonts w:hint="default"/>
      </w:rPr>
    </w:lvl>
    <w:lvl w:ilvl="4" w:tplc="DD940EDA">
      <w:start w:val="1"/>
      <w:numFmt w:val="bullet"/>
      <w:lvlText w:val="•"/>
      <w:lvlJc w:val="left"/>
      <w:pPr>
        <w:ind w:left="4359" w:hanging="349"/>
      </w:pPr>
      <w:rPr>
        <w:rFonts w:hint="default"/>
      </w:rPr>
    </w:lvl>
    <w:lvl w:ilvl="5" w:tplc="45B6DD16">
      <w:start w:val="1"/>
      <w:numFmt w:val="bullet"/>
      <w:lvlText w:val="•"/>
      <w:lvlJc w:val="left"/>
      <w:pPr>
        <w:ind w:left="5224" w:hanging="349"/>
      </w:pPr>
      <w:rPr>
        <w:rFonts w:hint="default"/>
      </w:rPr>
    </w:lvl>
    <w:lvl w:ilvl="6" w:tplc="3E42B6DC">
      <w:start w:val="1"/>
      <w:numFmt w:val="bullet"/>
      <w:lvlText w:val="•"/>
      <w:lvlJc w:val="left"/>
      <w:pPr>
        <w:ind w:left="6088" w:hanging="349"/>
      </w:pPr>
      <w:rPr>
        <w:rFonts w:hint="default"/>
      </w:rPr>
    </w:lvl>
    <w:lvl w:ilvl="7" w:tplc="BB8A1496">
      <w:start w:val="1"/>
      <w:numFmt w:val="bullet"/>
      <w:lvlText w:val="•"/>
      <w:lvlJc w:val="left"/>
      <w:pPr>
        <w:ind w:left="6953" w:hanging="349"/>
      </w:pPr>
      <w:rPr>
        <w:rFonts w:hint="default"/>
      </w:rPr>
    </w:lvl>
    <w:lvl w:ilvl="8" w:tplc="2744E036">
      <w:start w:val="1"/>
      <w:numFmt w:val="bullet"/>
      <w:lvlText w:val="•"/>
      <w:lvlJc w:val="left"/>
      <w:pPr>
        <w:ind w:left="7818" w:hanging="34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612B"/>
    <w:rsid w:val="00024FC5"/>
    <w:rsid w:val="000F4AEF"/>
    <w:rsid w:val="001C597F"/>
    <w:rsid w:val="001F46BB"/>
    <w:rsid w:val="002B17A0"/>
    <w:rsid w:val="002E7683"/>
    <w:rsid w:val="003A3B7F"/>
    <w:rsid w:val="003D7BF5"/>
    <w:rsid w:val="004B7446"/>
    <w:rsid w:val="00543914"/>
    <w:rsid w:val="005A1B07"/>
    <w:rsid w:val="00655EE7"/>
    <w:rsid w:val="006D5DF3"/>
    <w:rsid w:val="0073196B"/>
    <w:rsid w:val="007B22AB"/>
    <w:rsid w:val="007C480D"/>
    <w:rsid w:val="00893A55"/>
    <w:rsid w:val="009112C9"/>
    <w:rsid w:val="00916F52"/>
    <w:rsid w:val="009B2473"/>
    <w:rsid w:val="009D37C0"/>
    <w:rsid w:val="00A0612B"/>
    <w:rsid w:val="00B228DD"/>
    <w:rsid w:val="00C11751"/>
    <w:rsid w:val="00C31A29"/>
    <w:rsid w:val="00E43718"/>
    <w:rsid w:val="00EA5455"/>
    <w:rsid w:val="00ED09C6"/>
    <w:rsid w:val="00F10A7D"/>
    <w:rsid w:val="00F4162F"/>
    <w:rsid w:val="00F9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12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0612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0612B"/>
    <w:pPr>
      <w:ind w:left="100"/>
      <w:jc w:val="both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A0612B"/>
    <w:pPr>
      <w:ind w:left="160"/>
      <w:jc w:val="both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0612B"/>
    <w:pPr>
      <w:spacing w:before="146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A0612B"/>
  </w:style>
  <w:style w:type="paragraph" w:styleId="Textodeglobo">
    <w:name w:val="Balloon Text"/>
    <w:basedOn w:val="Normal"/>
    <w:link w:val="TextodegloboCar"/>
    <w:uiPriority w:val="99"/>
    <w:semiHidden/>
    <w:unhideWhenUsed/>
    <w:rsid w:val="005A1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0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162F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5EE7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12B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0612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0612B"/>
    <w:pPr>
      <w:ind w:left="100"/>
      <w:jc w:val="both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A0612B"/>
    <w:pPr>
      <w:ind w:left="160"/>
      <w:jc w:val="both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0612B"/>
    <w:pPr>
      <w:spacing w:before="146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A0612B"/>
  </w:style>
  <w:style w:type="paragraph" w:styleId="Textodeglobo">
    <w:name w:val="Balloon Text"/>
    <w:basedOn w:val="Normal"/>
    <w:link w:val="TextodegloboCar"/>
    <w:uiPriority w:val="99"/>
    <w:semiHidden/>
    <w:unhideWhenUsed/>
    <w:rsid w:val="005A1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0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162F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5EE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estimuloseconomicos.infd.edu.ar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casyprogresard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A4B1-6FF1-4033-ADEB-88760D5A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2016-04-20T14:18:00Z</dcterms:created>
  <dcterms:modified xsi:type="dcterms:W3CDTF">2016-04-20T14:18:00Z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2016-03-07T00:00:00Z</vt:filetime>
  </property>
</Properties>
</file>