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09" w:rsidRDefault="00F46609" w:rsidP="00F46609">
      <w:pPr>
        <w:tabs>
          <w:tab w:val="left" w:pos="2988"/>
        </w:tabs>
        <w:spacing w:after="0" w:line="360" w:lineRule="auto"/>
      </w:pPr>
      <w:bookmarkStart w:id="0" w:name="_GoBack"/>
      <w:bookmarkEnd w:id="0"/>
      <w:r>
        <w:t>Señores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SUBSECRETARÍA DE EDUCACIÓN 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Cumplimos en informar la fecha y el lugar de realización de la primera instancia del Concurso de Directivos Titulares de Educación Superior, para cobertura de cargos titulares de Director, Vicedirector y Regente de los Institutos de Formación Docente y Formación Técnica según Res N° 1483/17. Se llevará a cabo: 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>FECHA Y HORA: JUEVES 5 DE JULIO DE 2018-  8.00 Horas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LUGAR: CAMPING SOSBA, sito en Camino Rivadavia N° 310 de la localidad de ENSENADA         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>Sin más, aprovechamos para saludar cordialmente.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>JURADO DEL CONCURSO (Res 1483/17)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>TITULAR: Subsecretario de Educación - Lic. Sergio Siciliano.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 SUPLENTE: Asesora Docente - Lic. Marisa </w:t>
      </w:r>
      <w:proofErr w:type="spellStart"/>
      <w:r>
        <w:t>Ciocci</w:t>
      </w:r>
      <w:proofErr w:type="spellEnd"/>
      <w:r>
        <w:t xml:space="preserve">. 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TITULAR: Directora Provincial de Educación Técnico Profesional Lic. Lucia </w:t>
      </w:r>
      <w:proofErr w:type="spellStart"/>
      <w:r>
        <w:t>Galarreta</w:t>
      </w:r>
      <w:proofErr w:type="spellEnd"/>
      <w:r>
        <w:t xml:space="preserve"> </w:t>
      </w:r>
      <w:proofErr w:type="spellStart"/>
      <w:r>
        <w:t>Bolia</w:t>
      </w:r>
      <w:proofErr w:type="spellEnd"/>
      <w:r>
        <w:t xml:space="preserve"> SUPLENTE: Subdirectora de Educación Superior de Formación Docente Inicial Dra. Mónica </w:t>
      </w:r>
      <w:proofErr w:type="spellStart"/>
      <w:r>
        <w:t>Bressi</w:t>
      </w:r>
      <w:proofErr w:type="spellEnd"/>
      <w:r>
        <w:t xml:space="preserve"> c. TITULAR: Inspector Jefe Región 2 DIEGEP - Profesor Juan Carlos </w:t>
      </w:r>
      <w:proofErr w:type="spellStart"/>
      <w:r>
        <w:t>Beitia</w:t>
      </w:r>
      <w:proofErr w:type="spellEnd"/>
      <w:r>
        <w:t>.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 SUPLENTE: Inspector Jefe Región 16 DIEGEP - Profesor Fabián </w:t>
      </w:r>
      <w:proofErr w:type="spellStart"/>
      <w:r>
        <w:t>Sueldo.D</w:t>
      </w:r>
      <w:proofErr w:type="spellEnd"/>
      <w:r>
        <w:t xml:space="preserve">. 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TITULAR: Directora del Instituto Superior de Formación Docente N° 105 de La Matanza - Profesora Elvira Natalia </w:t>
      </w:r>
      <w:proofErr w:type="spellStart"/>
      <w:r>
        <w:t>Caviglia</w:t>
      </w:r>
      <w:proofErr w:type="spellEnd"/>
      <w:r>
        <w:t xml:space="preserve"> </w:t>
      </w:r>
    </w:p>
    <w:p w:rsidR="00F46609" w:rsidRDefault="00F46609" w:rsidP="00F46609">
      <w:pPr>
        <w:tabs>
          <w:tab w:val="left" w:pos="2988"/>
        </w:tabs>
        <w:spacing w:after="0" w:line="360" w:lineRule="auto"/>
        <w:jc w:val="both"/>
      </w:pPr>
      <w:r>
        <w:t xml:space="preserve">SUPLENTE: Directora de la ESB N° 19 de Quilmes - Profesora Gloria </w:t>
      </w:r>
      <w:proofErr w:type="spellStart"/>
      <w:r>
        <w:t>Rementería</w:t>
      </w:r>
      <w:proofErr w:type="spellEnd"/>
    </w:p>
    <w:p w:rsidR="00F37508" w:rsidRDefault="00F37508"/>
    <w:sectPr w:rsidR="00F37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9"/>
    <w:rsid w:val="008D42AD"/>
    <w:rsid w:val="00F37508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9"/>
    <w:pPr>
      <w:spacing w:line="12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9"/>
    <w:pPr>
      <w:spacing w:line="12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boulogne</cp:lastModifiedBy>
  <cp:revision>2</cp:revision>
  <dcterms:created xsi:type="dcterms:W3CDTF">2018-06-15T11:22:00Z</dcterms:created>
  <dcterms:modified xsi:type="dcterms:W3CDTF">2018-06-15T11:22:00Z</dcterms:modified>
</cp:coreProperties>
</file>